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tabs>
          <w:tab w:val="left" w:pos="7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zh-TW" w:eastAsia="zh-TW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pStyle w:val="9"/>
        <w:keepNext w:val="0"/>
        <w:keepLines w:val="0"/>
        <w:pageBreakBefore w:val="0"/>
        <w:widowControl w:val="0"/>
        <w:tabs>
          <w:tab w:val="left" w:pos="7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zh-TW" w:eastAsia="zh-CN"/>
        </w:rPr>
        <w:t>长治市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zh-TW" w:eastAsia="zh-TW"/>
        </w:rPr>
        <w:t>医疗器械经营重点监管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zh-TW"/>
        </w:rPr>
        <w:t>品种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zh-TW" w:eastAsia="zh-TW"/>
        </w:rPr>
        <w:t>目录</w:t>
      </w:r>
    </w:p>
    <w:p>
      <w:pPr>
        <w:pStyle w:val="9"/>
        <w:keepNext w:val="0"/>
        <w:keepLines w:val="0"/>
        <w:pageBreakBefore w:val="0"/>
        <w:widowControl w:val="0"/>
        <w:tabs>
          <w:tab w:val="left" w:pos="7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zh-TW" w:eastAsia="zh-TW"/>
        </w:rPr>
      </w:pPr>
    </w:p>
    <w:tbl>
      <w:tblPr>
        <w:tblStyle w:val="6"/>
        <w:tblW w:w="0" w:type="auto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52"/>
        <w:gridCol w:w="8662"/>
        <w:gridCol w:w="1626"/>
        <w:gridCol w:w="144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</w:trPr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0"/>
                <w:sz w:val="32"/>
                <w:szCs w:val="32"/>
                <w:lang w:val="zh-TW" w:eastAsia="zh-TW"/>
              </w:rPr>
              <w:t>类别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0"/>
                <w:sz w:val="32"/>
                <w:szCs w:val="32"/>
                <w:lang w:val="zh-TW" w:eastAsia="zh-TW"/>
              </w:rPr>
              <w:t>重点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32"/>
                <w:szCs w:val="32"/>
                <w:lang w:val="zh-TW" w:eastAsia="zh-TW"/>
              </w:rPr>
              <w:t>品种（类）目录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0"/>
                <w:sz w:val="32"/>
                <w:szCs w:val="32"/>
              </w:rPr>
              <w:t>目录编码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kern w:val="0"/>
                <w:sz w:val="32"/>
                <w:szCs w:val="32"/>
                <w:lang w:val="zh-TW" w:eastAsia="zh-TW"/>
              </w:rPr>
              <w:t>管理类别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一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无菌类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神经和心血管手术器械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心血管介入器械中的第三类产品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麻醉穿刺包（针）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08-02-02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血袋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10-02-01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动静脉穿刺器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输血器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10-02-04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血液净化及腹膜透析器具中的第三类产品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心肺转流器具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注射、穿刺器械中的第三类产品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血管内输液器械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输液泵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14-02-01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血管内输液器械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无源输注泵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14-02-04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血管内输液器械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输液器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14-02-05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血管内输液器械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静脉输液针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14-02-06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血管内输液器械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血管内留置针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14-02-07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动静脉采血针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22-11-01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二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植入材料和人工器官类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用于血管的吻合器（带钉）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02-13-01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可吸收缝合线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02-13-06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外固定及牵引器械中的第三类产品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04-13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骨水泥定型模具（包含植入体内的组件）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04-16-01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植入式心脏起搏器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12-01-01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植入式心律转复除颤器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12-01-02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植入式神经刺激器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12-02-01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植入式位听觉设备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12-03-01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骨接合植入物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运动损伤软组织修复重建及置换植入物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脊柱植入物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关节置换植入物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骨科填充和修复材料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神经内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/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外科植入物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心血管植入物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耳鼻喉植入物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整形及普通外科植入物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组织工程支架材料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13-10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其他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13-11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眼科植入物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16-07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口腔植入及组织重建材料中的第三类产品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17-08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三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体外诊断试剂类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人传染高致病性病原微生物（第一、二类危害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/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第三、四级防护）检测相关的试剂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6840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与血型、组织配型相关的试剂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6840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其他需要冷链储运的第三类体外诊断试剂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6840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四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角膜接触镜类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接触镜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16-06-01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五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防护类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防护口罩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14-14-01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Ⅱ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防护服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14-14-02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Ⅱ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六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仪器设备类</w:t>
            </w: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呼吸设备中的第三类产品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麻醉</w:t>
            </w: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/>
              </w:rPr>
              <w:t>机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08-02-01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急救设备中的第三类产品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08-03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 w:bidi="ar-SA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CN"/>
              </w:rPr>
              <w:t>医用制氧设备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en-US" w:eastAsia="zh-CN"/>
              </w:rPr>
              <w:t>08-04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Ⅱ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电位治疗设备中的第三类产品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09-01-01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血液净化及腹膜透析设备中的第三类产品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  <w:tc>
          <w:tcPr>
            <w:tcW w:w="8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  <w:lang w:val="zh-TW" w:eastAsia="zh-TW"/>
              </w:rPr>
              <w:t>心肺转流用泵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10-05-01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32"/>
                <w:szCs w:val="32"/>
              </w:rPr>
              <w:t>Ⅲ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sectPr>
          <w:footerReference r:id="rId3" w:type="default"/>
          <w:pgSz w:w="16838" w:h="11906" w:orient="landscape"/>
          <w:pgMar w:top="1587" w:right="1587" w:bottom="1587" w:left="1587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</w:tabs>
      <w:rPr>
        <w:sz w:val="28"/>
        <w:szCs w:val="28"/>
      </w:rPr>
    </w:pPr>
    <w:r>
      <w:rPr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s0lY7tAAAAAFAQAADwAAAAAAAAABACAAAAA4AAAAZHJzL2Rvd25yZXYueG1sUEsB&#10;AhQAFAAAAAgAh07iQGUktTAgAgAANwQAAA4AAAAAAAAAAQAgAAAAN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8"/>
        <w:szCs w:val="28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D82"/>
    <w:rsid w:val="001E4D82"/>
    <w:rsid w:val="00BD02F8"/>
    <w:rsid w:val="075F126A"/>
    <w:rsid w:val="2B6FAA9A"/>
    <w:rsid w:val="2CFE6E4D"/>
    <w:rsid w:val="2DDF1062"/>
    <w:rsid w:val="3B7D572F"/>
    <w:rsid w:val="45DD6658"/>
    <w:rsid w:val="4F0D0C97"/>
    <w:rsid w:val="53DDD6FC"/>
    <w:rsid w:val="5EA3D755"/>
    <w:rsid w:val="6BDF2EB8"/>
    <w:rsid w:val="6FD9F588"/>
    <w:rsid w:val="6FFD65DA"/>
    <w:rsid w:val="72AD9300"/>
    <w:rsid w:val="77FFA093"/>
    <w:rsid w:val="7DF3536C"/>
    <w:rsid w:val="7DFDF89D"/>
    <w:rsid w:val="7FBF4335"/>
    <w:rsid w:val="7FE79F1F"/>
    <w:rsid w:val="7FE94AEF"/>
    <w:rsid w:val="7FEF8138"/>
    <w:rsid w:val="BCFFEE01"/>
    <w:rsid w:val="BFF497C3"/>
    <w:rsid w:val="BFFFF73A"/>
    <w:rsid w:val="EF7F5CEC"/>
    <w:rsid w:val="F7FBC8C2"/>
    <w:rsid w:val="FD7E1590"/>
    <w:rsid w:val="FDDEE850"/>
    <w:rsid w:val="FDF7F9F9"/>
    <w:rsid w:val="FEDFD862"/>
    <w:rsid w:val="FFAF437C"/>
    <w:rsid w:val="FFCEE200"/>
    <w:rsid w:val="FFF58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30"/>
    </w:pPr>
    <w:rPr>
      <w:kern w:val="0"/>
    </w:rPr>
  </w:style>
  <w:style w:type="paragraph" w:styleId="3">
    <w:name w:val="Body Text Indent"/>
    <w:basedOn w:val="1"/>
    <w:next w:val="2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next w:val="1"/>
    <w:qFormat/>
    <w:uiPriority w:val="0"/>
    <w:pPr>
      <w:overflowPunct w:val="0"/>
      <w:ind w:firstLine="840" w:firstLineChars="200"/>
    </w:pPr>
    <w:rPr>
      <w:rFonts w:ascii="Times New Roman" w:eastAsia="宋体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669</Words>
  <Characters>927</Characters>
  <Lines>18</Lines>
  <Paragraphs>5</Paragraphs>
  <TotalTime>20</TotalTime>
  <ScaleCrop>false</ScaleCrop>
  <LinksUpToDate>false</LinksUpToDate>
  <CharactersWithSpaces>927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2020-05-04T16:11:00Z</dcterms:created>
  <dc:creator>廖友刚</dc:creator>
  <cp:lastModifiedBy>kylin</cp:lastModifiedBy>
  <dcterms:modified xsi:type="dcterms:W3CDTF">2023-04-14T16:11:54Z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97C0CFEB7AD946DAAD797D13144B5BC2</vt:lpwstr>
  </property>
</Properties>
</file>