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78F3C" w14:textId="77777777" w:rsidR="008D4398" w:rsidRDefault="00000000">
      <w:pPr>
        <w:rPr>
          <w:rFonts w:ascii="黑体" w:eastAsia="黑体" w:hAnsi="黑体" w:cs="黑体" w:hint="eastAsia"/>
          <w:sz w:val="32"/>
          <w:szCs w:val="32"/>
        </w:rPr>
      </w:pPr>
      <w:r>
        <w:rPr>
          <w:rFonts w:ascii="黑体" w:eastAsia="黑体" w:hAnsi="黑体" w:cs="黑体" w:hint="eastAsia"/>
          <w:sz w:val="32"/>
          <w:szCs w:val="32"/>
        </w:rPr>
        <w:t>附件3</w:t>
      </w:r>
    </w:p>
    <w:p w14:paraId="463405DD" w14:textId="77777777" w:rsidR="008D4398" w:rsidRDefault="008D4398">
      <w:pPr>
        <w:spacing w:line="600" w:lineRule="exact"/>
        <w:rPr>
          <w:rFonts w:ascii="方正小标宋简体" w:eastAsia="方正小标宋简体" w:hAnsi="方正小标宋简体" w:cs="方正小标宋简体" w:hint="eastAsia"/>
          <w:sz w:val="44"/>
          <w:szCs w:val="44"/>
        </w:rPr>
      </w:pPr>
    </w:p>
    <w:p w14:paraId="7473C6E1" w14:textId="77777777" w:rsidR="008D4398" w:rsidRDefault="00000000">
      <w:pPr>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部分不合格检验项目小知识</w:t>
      </w:r>
    </w:p>
    <w:p w14:paraId="0579A59A" w14:textId="77777777" w:rsidR="008D4398" w:rsidRDefault="008D4398">
      <w:pPr>
        <w:spacing w:line="600" w:lineRule="exact"/>
        <w:ind w:firstLineChars="200" w:firstLine="640"/>
        <w:jc w:val="center"/>
        <w:rPr>
          <w:rFonts w:ascii="仿宋" w:eastAsia="仿宋" w:hAnsi="仿宋" w:cs="仿宋" w:hint="eastAsia"/>
          <w:sz w:val="32"/>
          <w:szCs w:val="32"/>
        </w:rPr>
      </w:pPr>
    </w:p>
    <w:p w14:paraId="3B296A70" w14:textId="77777777" w:rsidR="008D4398" w:rsidRDefault="00000000">
      <w:pPr>
        <w:ind w:firstLineChars="200" w:firstLine="640"/>
        <w:rPr>
          <w:rFonts w:ascii="黑体" w:eastAsia="黑体" w:hAnsi="黑体" w:cs="黑体" w:hint="eastAsia"/>
          <w:sz w:val="32"/>
          <w:szCs w:val="32"/>
        </w:rPr>
      </w:pPr>
      <w:r>
        <w:rPr>
          <w:rFonts w:ascii="黑体" w:eastAsia="黑体" w:hAnsi="黑体" w:cs="黑体" w:hint="eastAsia"/>
          <w:sz w:val="32"/>
          <w:szCs w:val="32"/>
        </w:rPr>
        <w:t>一、</w:t>
      </w:r>
      <w:proofErr w:type="gramStart"/>
      <w:r>
        <w:rPr>
          <w:rFonts w:ascii="黑体" w:eastAsia="黑体" w:hAnsi="黑体" w:cs="黑体" w:hint="eastAsia"/>
          <w:sz w:val="32"/>
          <w:szCs w:val="32"/>
        </w:rPr>
        <w:t>噻</w:t>
      </w:r>
      <w:proofErr w:type="gramEnd"/>
      <w:r>
        <w:rPr>
          <w:rFonts w:ascii="黑体" w:eastAsia="黑体" w:hAnsi="黑体" w:cs="黑体" w:hint="eastAsia"/>
          <w:sz w:val="32"/>
          <w:szCs w:val="32"/>
        </w:rPr>
        <w:t>虫胺</w:t>
      </w:r>
    </w:p>
    <w:p w14:paraId="3094A8EA" w14:textId="77777777" w:rsidR="008D4398" w:rsidRDefault="00000000">
      <w:pPr>
        <w:ind w:firstLineChars="200" w:firstLine="640"/>
        <w:rPr>
          <w:rFonts w:ascii="仿宋" w:eastAsia="仿宋" w:hAnsi="仿宋" w:cs="仿宋" w:hint="eastAsia"/>
          <w:sz w:val="32"/>
          <w:szCs w:val="32"/>
        </w:rPr>
      </w:pPr>
      <w:proofErr w:type="gramStart"/>
      <w:r>
        <w:rPr>
          <w:rFonts w:ascii="仿宋" w:eastAsia="仿宋" w:hAnsi="仿宋" w:cs="仿宋" w:hint="eastAsia"/>
          <w:sz w:val="32"/>
          <w:szCs w:val="32"/>
        </w:rPr>
        <w:t>噻</w:t>
      </w:r>
      <w:proofErr w:type="gramEnd"/>
      <w:r>
        <w:rPr>
          <w:rFonts w:ascii="仿宋" w:eastAsia="仿宋" w:hAnsi="仿宋" w:cs="仿宋" w:hint="eastAsia"/>
          <w:sz w:val="32"/>
          <w:szCs w:val="32"/>
        </w:rPr>
        <w:t>虫胺是一种有机化合物，是新烟碱类中的一种杀虫剂，是一类高效安全、高选择性的新型杀虫剂。主要用于水稻、蔬菜、果树及其他作物上防治蚜虫、叶蝉等害虫的杀虫剂，具有高效、广谱、用量少、毒性低、药效持效期长、对作物无药害、使用安全、与常规农药无交互抗性等优点，有卓越的内吸和渗透作用，是替代高毒有机磷农药的又一品种。</w:t>
      </w:r>
    </w:p>
    <w:p w14:paraId="3897FA03" w14:textId="77777777" w:rsidR="008D4398" w:rsidRDefault="00000000">
      <w:pPr>
        <w:ind w:firstLineChars="200" w:firstLine="640"/>
        <w:rPr>
          <w:rFonts w:ascii="仿宋" w:eastAsia="仿宋" w:hAnsi="仿宋" w:cs="仿宋" w:hint="eastAsia"/>
          <w:sz w:val="32"/>
          <w:szCs w:val="32"/>
        </w:rPr>
      </w:pPr>
      <w:proofErr w:type="gramStart"/>
      <w:r>
        <w:rPr>
          <w:rFonts w:ascii="仿宋" w:eastAsia="仿宋" w:hAnsi="仿宋" w:cs="仿宋" w:hint="eastAsia"/>
          <w:sz w:val="32"/>
          <w:szCs w:val="32"/>
        </w:rPr>
        <w:t>噻虫胺属新</w:t>
      </w:r>
      <w:proofErr w:type="gramEnd"/>
      <w:r>
        <w:rPr>
          <w:rFonts w:ascii="仿宋" w:eastAsia="仿宋" w:hAnsi="仿宋" w:cs="仿宋" w:hint="eastAsia"/>
          <w:sz w:val="32"/>
          <w:szCs w:val="32"/>
        </w:rPr>
        <w:t>烟碱类杀虫剂，具有内吸性、触杀和胃毒作用，对姜蛆等有较好防效。少量的残留不会引起人体急性中毒，但长期食用</w:t>
      </w:r>
      <w:proofErr w:type="gramStart"/>
      <w:r>
        <w:rPr>
          <w:rFonts w:ascii="仿宋" w:eastAsia="仿宋" w:hAnsi="仿宋" w:cs="仿宋" w:hint="eastAsia"/>
          <w:sz w:val="32"/>
          <w:szCs w:val="32"/>
        </w:rPr>
        <w:t>噻</w:t>
      </w:r>
      <w:proofErr w:type="gramEnd"/>
      <w:r>
        <w:rPr>
          <w:rFonts w:ascii="仿宋" w:eastAsia="仿宋" w:hAnsi="仿宋" w:cs="仿宋" w:hint="eastAsia"/>
          <w:sz w:val="32"/>
          <w:szCs w:val="32"/>
        </w:rPr>
        <w:t>虫胺超标的食品，对人体健康可能有一定影响。</w:t>
      </w:r>
    </w:p>
    <w:p w14:paraId="00F420F5" w14:textId="77777777" w:rsidR="008D4398" w:rsidRDefault="00000000">
      <w:pPr>
        <w:ind w:firstLineChars="200" w:firstLine="640"/>
        <w:rPr>
          <w:rFonts w:ascii="黑体" w:eastAsia="黑体" w:hAnsi="黑体" w:cs="黑体" w:hint="eastAsia"/>
          <w:sz w:val="32"/>
          <w:szCs w:val="32"/>
        </w:rPr>
      </w:pPr>
      <w:r>
        <w:rPr>
          <w:rFonts w:ascii="黑体" w:eastAsia="黑体" w:hAnsi="黑体" w:cs="黑体" w:hint="eastAsia"/>
          <w:sz w:val="32"/>
          <w:szCs w:val="32"/>
        </w:rPr>
        <w:t>二、二氧化硫</w:t>
      </w:r>
    </w:p>
    <w:p w14:paraId="060B9FE1" w14:textId="77777777" w:rsidR="008D4398" w:rsidRDefault="00000000">
      <w:pPr>
        <w:ind w:firstLineChars="200" w:firstLine="640"/>
        <w:rPr>
          <w:rFonts w:ascii="仿宋" w:eastAsia="仿宋" w:hAnsi="仿宋" w:cs="仿宋" w:hint="eastAsia"/>
          <w:sz w:val="32"/>
          <w:szCs w:val="32"/>
        </w:rPr>
      </w:pPr>
      <w:r>
        <w:rPr>
          <w:rFonts w:ascii="仿宋" w:eastAsia="仿宋" w:hAnsi="仿宋" w:cs="仿宋" w:hint="eastAsia"/>
          <w:sz w:val="32"/>
          <w:szCs w:val="32"/>
        </w:rPr>
        <w:t>二氧化硫是食品加工中常用的漂白剂和防腐剂，进入人体内后最终转化为硫酸盐并随尿液排出体外。少量二氧化硫进入人体不会对身体带来健康危害，但若过量食用会引起如恶心、呕吐等胃肠道反应。二氧化硫不合格原因可能是个别生产者使用劣质原料以降低成本，其后为了提高产品色泽超量使用二氧化硫；也有可能是使用时不计量或计量不准确。</w:t>
      </w:r>
    </w:p>
    <w:p w14:paraId="2B701F94" w14:textId="77777777" w:rsidR="008D4398" w:rsidRDefault="00000000">
      <w:pPr>
        <w:ind w:firstLineChars="200" w:firstLine="640"/>
        <w:rPr>
          <w:rFonts w:ascii="黑体" w:eastAsia="黑体" w:hAnsi="黑体" w:cs="黑体" w:hint="eastAsia"/>
          <w:sz w:val="32"/>
          <w:szCs w:val="32"/>
        </w:rPr>
      </w:pPr>
      <w:r>
        <w:rPr>
          <w:rFonts w:ascii="黑体" w:eastAsia="黑体" w:hAnsi="黑体" w:cs="黑体" w:hint="eastAsia"/>
          <w:sz w:val="32"/>
          <w:szCs w:val="32"/>
        </w:rPr>
        <w:lastRenderedPageBreak/>
        <w:t>三、大肠菌群</w:t>
      </w:r>
    </w:p>
    <w:p w14:paraId="626C44E5" w14:textId="77777777" w:rsidR="008D4398" w:rsidRDefault="00000000">
      <w:pPr>
        <w:ind w:firstLineChars="200" w:firstLine="640"/>
        <w:rPr>
          <w:rFonts w:ascii="仿宋" w:eastAsia="仿宋" w:hAnsi="仿宋" w:cs="仿宋" w:hint="eastAsia"/>
          <w:sz w:val="32"/>
          <w:szCs w:val="32"/>
        </w:rPr>
      </w:pPr>
      <w:r>
        <w:rPr>
          <w:rFonts w:ascii="仿宋" w:eastAsia="仿宋" w:hAnsi="仿宋" w:cs="仿宋" w:hint="eastAsia"/>
          <w:sz w:val="32"/>
          <w:szCs w:val="32"/>
        </w:rPr>
        <w:t>（1）大肠菌群是国内外通用的食品污染常用指示菌之一。食品中检出大肠菌群，提示被致病菌（如沙门氏菌、志贺氏菌、致病性大肠杆菌）污染的可能性较大。本次检出大肠菌群超标的产品均未检出致病菌，结合居民膳食结构、抽检情况等因素综合分析，健康风险较低，但反映该食品卫生状况不达标。大肠菌群不合格原因可能是由于产品的加工原料、包装材料受污染，或在生产过程中产品受人员、工器具等生产设备、环境的污染、有灭菌工艺的产品灭菌不彻底而导致。</w:t>
      </w:r>
    </w:p>
    <w:p w14:paraId="17EF9D7D" w14:textId="77777777" w:rsidR="008D4398" w:rsidRDefault="00000000">
      <w:pPr>
        <w:ind w:firstLineChars="200" w:firstLine="640"/>
        <w:rPr>
          <w:rFonts w:ascii="仿宋" w:eastAsia="仿宋" w:hAnsi="仿宋" w:cs="仿宋" w:hint="eastAsia"/>
          <w:sz w:val="32"/>
          <w:szCs w:val="32"/>
        </w:rPr>
      </w:pPr>
      <w:r>
        <w:rPr>
          <w:rFonts w:ascii="仿宋" w:eastAsia="仿宋" w:hAnsi="仿宋" w:cs="仿宋" w:hint="eastAsia"/>
          <w:sz w:val="32"/>
          <w:szCs w:val="32"/>
        </w:rPr>
        <w:t>餐饮具大肠菌群超标原因可能为餐饮企业或餐具消毒单位对餐饮具消毒不彻底或餐饮单位卫生状况较差，餐饮具二次污染导致。</w:t>
      </w:r>
    </w:p>
    <w:p w14:paraId="2010BEEA" w14:textId="77777777" w:rsidR="008D4398" w:rsidRDefault="00000000">
      <w:pPr>
        <w:ind w:firstLineChars="200" w:firstLine="640"/>
        <w:rPr>
          <w:rFonts w:ascii="仿宋" w:eastAsia="仿宋" w:hAnsi="仿宋" w:cs="仿宋"/>
          <w:sz w:val="32"/>
          <w:szCs w:val="32"/>
        </w:rPr>
      </w:pPr>
      <w:r>
        <w:rPr>
          <w:rFonts w:ascii="仿宋" w:eastAsia="仿宋" w:hAnsi="仿宋" w:cs="仿宋" w:hint="eastAsia"/>
          <w:sz w:val="32"/>
          <w:szCs w:val="32"/>
        </w:rPr>
        <w:t>（2）大肠菌群是国内外通用的食品污染常用指示菌之一。餐（饮）具检出大肠菌群，提示被致病菌（如沙门氏菌、志贺氏菌、致病性大肠杆菌）污染的可能性较大。《食品安全国家标准 消毒餐（饮）具》中规定，餐（饮）具中不得检出大肠菌群。餐（饮）具中检出大肠菌群的原因，可能是餐具清洗不彻底、消毒灭菌不彻底，也可能是操作人员或周围环境不清洁，造成餐饮具二次污染。</w:t>
      </w:r>
    </w:p>
    <w:p w14:paraId="75ED40B9" w14:textId="1CE28CA0" w:rsidR="007B7874" w:rsidRPr="007B7874" w:rsidRDefault="007B7874">
      <w:pPr>
        <w:ind w:firstLineChars="200" w:firstLine="640"/>
        <w:rPr>
          <w:rFonts w:ascii="黑体" w:eastAsia="黑体" w:hAnsi="黑体" w:cs="黑体"/>
          <w:sz w:val="32"/>
          <w:szCs w:val="32"/>
        </w:rPr>
      </w:pPr>
      <w:r w:rsidRPr="007B7874">
        <w:rPr>
          <w:rFonts w:ascii="黑体" w:eastAsia="黑体" w:hAnsi="黑体" w:cs="黑体" w:hint="eastAsia"/>
          <w:sz w:val="32"/>
          <w:szCs w:val="32"/>
        </w:rPr>
        <w:t>四、</w:t>
      </w:r>
      <w:r w:rsidRPr="007B7874">
        <w:rPr>
          <w:rFonts w:ascii="黑体" w:eastAsia="黑体" w:hAnsi="黑体" w:cs="黑体" w:hint="eastAsia"/>
          <w:sz w:val="32"/>
          <w:szCs w:val="32"/>
        </w:rPr>
        <w:t>阿维菌素</w:t>
      </w:r>
    </w:p>
    <w:p w14:paraId="4E82D20B" w14:textId="1808B25F" w:rsidR="007B7874" w:rsidRPr="007B7874" w:rsidRDefault="007B7874">
      <w:pPr>
        <w:ind w:firstLineChars="200" w:firstLine="640"/>
        <w:rPr>
          <w:rFonts w:ascii="仿宋" w:eastAsia="仿宋" w:hAnsi="仿宋" w:cs="仿宋" w:hint="eastAsia"/>
          <w:sz w:val="32"/>
          <w:szCs w:val="32"/>
        </w:rPr>
      </w:pPr>
      <w:r w:rsidRPr="007B7874">
        <w:rPr>
          <w:rFonts w:ascii="仿宋" w:eastAsia="仿宋" w:hAnsi="仿宋" w:cs="仿宋"/>
          <w:sz w:val="32"/>
          <w:szCs w:val="32"/>
        </w:rPr>
        <w:t xml:space="preserve">阿维菌素是一种抗生素类药物，用于杀虫、杀螨，具有 </w:t>
      </w:r>
      <w:r w:rsidRPr="007B7874">
        <w:rPr>
          <w:rFonts w:ascii="仿宋" w:eastAsia="仿宋" w:hAnsi="仿宋" w:cs="仿宋"/>
          <w:sz w:val="32"/>
          <w:szCs w:val="32"/>
        </w:rPr>
        <w:lastRenderedPageBreak/>
        <w:t>广谱、高效、低残留等特点。少量的残留不会引起急性中毒， 但长期食用阿维菌素超标的食品，对人体健康可能有一定影 响。《食品安全国家标准 食品中农药最大残留限量》（GB 2763-2021）中规定，阿维菌素在油麦菜中的最大残留限量值为 0.05mg/kg。油麦菜中阿维菌素超标的原因，可能是农户为快速控制虫害而加大用药量，也可能是未遵守采摘间隔期规定，致使上市销售的产品中残留量超标。</w:t>
      </w:r>
    </w:p>
    <w:sectPr w:rsidR="007B7874" w:rsidRPr="007B787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B1365"/>
    <w:multiLevelType w:val="multilevel"/>
    <w:tmpl w:val="275B1365"/>
    <w:lvl w:ilvl="0">
      <w:start w:val="1"/>
      <w:numFmt w:val="decimal"/>
      <w:suff w:val="space"/>
      <w:lvlText w:val="%1"/>
      <w:lvlJc w:val="left"/>
      <w:pPr>
        <w:ind w:left="5812" w:hanging="425"/>
      </w:pPr>
      <w:rPr>
        <w:rFonts w:hint="eastAsia"/>
        <w:color w:val="auto"/>
        <w:sz w:val="32"/>
        <w:szCs w:val="32"/>
      </w:rPr>
    </w:lvl>
    <w:lvl w:ilvl="1">
      <w:start w:val="1"/>
      <w:numFmt w:val="decimal"/>
      <w:pStyle w:val="A"/>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suff w:val="space"/>
      <w:lvlText w:val="%1.%2.%3"/>
      <w:lvlJc w:val="left"/>
      <w:pPr>
        <w:ind w:left="2268" w:hanging="1701"/>
      </w:pPr>
      <w:rPr>
        <w:rFonts w:ascii="Times New Roman" w:hAnsi="Times New Roman" w:cs="Times New Roman" w:hint="default"/>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suff w:val="space"/>
      <w:lvlText w:val="%1.%2.%3.%4"/>
      <w:lvlJc w:val="left"/>
      <w:pPr>
        <w:ind w:left="1247" w:hanging="397"/>
      </w:pPr>
      <w:rPr>
        <w:rFonts w:ascii="Times New Roman" w:hAnsi="Times New Roman" w:cs="Times New Roman" w:hint="eastAsia"/>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start w:val="1"/>
      <w:numFmt w:val="decimal"/>
      <w:lvlText w:val="%1.%2.%3.%4.%5"/>
      <w:lvlJc w:val="left"/>
      <w:pPr>
        <w:ind w:left="425" w:hanging="425"/>
      </w:pPr>
      <w:rPr>
        <w:rFonts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num w:numId="1" w16cid:durableId="16047260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RhN2FhNmU0YjgzMTMxNmUyZjA1ZTYwOTY3MzE3ZDkifQ=="/>
  </w:docVars>
  <w:rsids>
    <w:rsidRoot w:val="6A952CDD"/>
    <w:rsid w:val="007B7874"/>
    <w:rsid w:val="008D4398"/>
    <w:rsid w:val="00CB119D"/>
    <w:rsid w:val="00DA5C53"/>
    <w:rsid w:val="0BB96183"/>
    <w:rsid w:val="132D60B6"/>
    <w:rsid w:val="18E15979"/>
    <w:rsid w:val="19A0363D"/>
    <w:rsid w:val="23F92512"/>
    <w:rsid w:val="2C082CDA"/>
    <w:rsid w:val="2D4F24F1"/>
    <w:rsid w:val="426E5C20"/>
    <w:rsid w:val="42CD2C44"/>
    <w:rsid w:val="44D53D34"/>
    <w:rsid w:val="4D6A59E2"/>
    <w:rsid w:val="53FE20BB"/>
    <w:rsid w:val="5A377A46"/>
    <w:rsid w:val="63497970"/>
    <w:rsid w:val="65E54D98"/>
    <w:rsid w:val="67D77C0C"/>
    <w:rsid w:val="6A952CDD"/>
    <w:rsid w:val="6AC772CF"/>
    <w:rsid w:val="6E850A6B"/>
    <w:rsid w:val="7BC10D8C"/>
    <w:rsid w:val="7FAD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E0C3D1"/>
  <w15:docId w15:val="{13A98FB1-B8B2-40CA-9E46-99D88E66B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jc w:val="both"/>
    </w:pPr>
    <w:rPr>
      <w:kern w:val="2"/>
      <w:sz w:val="21"/>
      <w:szCs w:val="24"/>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autoRedefine/>
    <w:qFormat/>
    <w:pPr>
      <w:spacing w:after="120"/>
      <w:ind w:leftChars="200" w:left="420"/>
    </w:pPr>
  </w:style>
  <w:style w:type="paragraph" w:styleId="a5">
    <w:name w:val="Normal (Web)"/>
    <w:basedOn w:val="a0"/>
    <w:pPr>
      <w:spacing w:beforeAutospacing="1" w:afterAutospacing="1"/>
      <w:jc w:val="left"/>
    </w:pPr>
    <w:rPr>
      <w:kern w:val="0"/>
      <w:sz w:val="24"/>
    </w:rPr>
  </w:style>
  <w:style w:type="paragraph" w:styleId="2">
    <w:name w:val="Body Text First Indent 2"/>
    <w:basedOn w:val="a4"/>
    <w:autoRedefine/>
    <w:qFormat/>
    <w:pPr>
      <w:adjustRightInd w:val="0"/>
      <w:ind w:leftChars="0" w:left="0" w:firstLineChars="200" w:firstLine="880"/>
    </w:pPr>
    <w:rPr>
      <w:rFonts w:ascii="Calibri" w:eastAsia="仿宋" w:hAnsi="Calibri"/>
      <w:sz w:val="32"/>
    </w:rPr>
  </w:style>
  <w:style w:type="paragraph" w:customStyle="1" w:styleId="A6">
    <w:name w:val="A正文"/>
    <w:autoRedefine/>
    <w:uiPriority w:val="99"/>
    <w:qFormat/>
    <w:pPr>
      <w:spacing w:line="360" w:lineRule="auto"/>
    </w:pPr>
    <w:rPr>
      <w:rFonts w:eastAsia="华文中宋"/>
      <w:kern w:val="2"/>
      <w:sz w:val="24"/>
      <w:szCs w:val="48"/>
    </w:rPr>
  </w:style>
  <w:style w:type="paragraph" w:customStyle="1" w:styleId="A">
    <w:name w:val="A二级"/>
    <w:basedOn w:val="a0"/>
    <w:qFormat/>
    <w:pPr>
      <w:numPr>
        <w:ilvl w:val="1"/>
        <w:numId w:val="1"/>
      </w:numPr>
      <w:spacing w:beforeLines="100" w:before="100" w:line="360" w:lineRule="auto"/>
      <w:outlineLvl w:val="1"/>
    </w:pPr>
    <w:rPr>
      <w:rFonts w:eastAsia="华文中宋"/>
      <w:b/>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162</Words>
  <Characters>930</Characters>
  <Application>Microsoft Office Word</Application>
  <DocSecurity>0</DocSecurity>
  <Lines>7</Lines>
  <Paragraphs>2</Paragraphs>
  <ScaleCrop>false</ScaleCrop>
  <Company/>
  <LinksUpToDate>false</LinksUpToDate>
  <CharactersWithSpaces>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企业用户_1269990559</dc:creator>
  <cp:lastModifiedBy>守禄 张</cp:lastModifiedBy>
  <cp:revision>2</cp:revision>
  <dcterms:created xsi:type="dcterms:W3CDTF">2023-11-09T03:24:00Z</dcterms:created>
  <dcterms:modified xsi:type="dcterms:W3CDTF">2025-05-23T07:26:00Z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B6F857787C794CCFB7D2A0E2DBF5AC10_13</vt:lpwstr>
  </property>
  <property fmtid="{D5CDD505-2E9C-101B-9397-08002B2CF9AE}" pid="4" name="KSOTemplateDocerSaveRecord">
    <vt:lpwstr>eyJoZGlkIjoiZTllYzExZmQ0ODgxNDQ2YTM1NTNjNzkzM2Q2ZmUzNjQiLCJ1c2VySWQiOiI0OTc5NDAzNjMifQ==</vt:lpwstr>
  </property>
</Properties>
</file>