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6A0D" w:rsidRDefault="00916A0D">
      <w:pPr>
        <w:rPr>
          <w:rFonts w:ascii="宋体" w:hAnsi="宋体" w:cs="宋体"/>
          <w:b/>
          <w:bCs/>
          <w:sz w:val="44"/>
          <w:szCs w:val="44"/>
        </w:rPr>
      </w:pPr>
    </w:p>
    <w:p w:rsidR="00916A0D" w:rsidRDefault="00F54D53">
      <w:pPr>
        <w:jc w:val="center"/>
        <w:rPr>
          <w:rFonts w:asciiTheme="majorEastAsia" w:eastAsiaTheme="majorEastAsia" w:hAnsiTheme="majorEastAsia" w:cstheme="majorEastAsia"/>
          <w:b/>
          <w:bCs/>
          <w:sz w:val="44"/>
          <w:szCs w:val="44"/>
        </w:rPr>
      </w:pPr>
      <w:r>
        <w:rPr>
          <w:rFonts w:asciiTheme="majorEastAsia" w:eastAsiaTheme="majorEastAsia" w:hAnsiTheme="majorEastAsia" w:cstheme="majorEastAsia" w:hint="eastAsia"/>
          <w:b/>
          <w:bCs/>
          <w:sz w:val="44"/>
          <w:szCs w:val="44"/>
        </w:rPr>
        <w:t>市级人力资源服务产业园管理办法（试行）</w:t>
      </w:r>
    </w:p>
    <w:p w:rsidR="00916A0D" w:rsidRDefault="00916A0D">
      <w:pPr>
        <w:jc w:val="center"/>
        <w:rPr>
          <w:rFonts w:asciiTheme="majorEastAsia" w:eastAsiaTheme="majorEastAsia" w:hAnsiTheme="majorEastAsia" w:cstheme="majorEastAsia"/>
          <w:sz w:val="32"/>
          <w:szCs w:val="32"/>
        </w:rPr>
      </w:pPr>
    </w:p>
    <w:p w:rsidR="00916A0D" w:rsidRDefault="00F54D53">
      <w:pPr>
        <w:jc w:val="center"/>
        <w:rPr>
          <w:rFonts w:ascii="黑体" w:eastAsia="黑体" w:hAnsi="黑体" w:cs="黑体"/>
          <w:sz w:val="32"/>
          <w:szCs w:val="32"/>
        </w:rPr>
      </w:pPr>
      <w:r>
        <w:rPr>
          <w:rFonts w:ascii="黑体" w:eastAsia="黑体" w:hAnsi="黑体" w:cs="黑体" w:hint="eastAsia"/>
          <w:sz w:val="32"/>
          <w:szCs w:val="32"/>
        </w:rPr>
        <w:t>第一章</w:t>
      </w:r>
      <w:r>
        <w:rPr>
          <w:rFonts w:ascii="黑体" w:eastAsia="黑体" w:hAnsi="黑体" w:cs="黑体" w:hint="eastAsia"/>
          <w:sz w:val="32"/>
          <w:szCs w:val="32"/>
        </w:rPr>
        <w:t xml:space="preserve">  </w:t>
      </w:r>
      <w:r>
        <w:rPr>
          <w:rFonts w:ascii="黑体" w:eastAsia="黑体" w:hAnsi="黑体" w:cs="黑体" w:hint="eastAsia"/>
          <w:sz w:val="32"/>
          <w:szCs w:val="32"/>
        </w:rPr>
        <w:t>总则</w:t>
      </w:r>
    </w:p>
    <w:p w:rsidR="00916A0D" w:rsidRDefault="00916A0D">
      <w:pPr>
        <w:jc w:val="center"/>
        <w:rPr>
          <w:rFonts w:ascii="黑体" w:eastAsia="黑体" w:hAnsi="黑体" w:cs="黑体"/>
          <w:sz w:val="32"/>
          <w:szCs w:val="32"/>
        </w:rPr>
      </w:pPr>
    </w:p>
    <w:p w:rsidR="00916A0D" w:rsidRDefault="00F54D53">
      <w:pPr>
        <w:ind w:firstLineChars="200" w:firstLine="643"/>
        <w:rPr>
          <w:rFonts w:ascii="楷体" w:eastAsia="楷体" w:hAnsi="楷体" w:cs="楷体"/>
          <w:b/>
          <w:bCs/>
          <w:sz w:val="32"/>
          <w:szCs w:val="32"/>
        </w:rPr>
      </w:pPr>
      <w:r>
        <w:rPr>
          <w:rFonts w:ascii="仿宋" w:eastAsia="仿宋" w:hAnsi="仿宋" w:cs="仿宋" w:hint="eastAsia"/>
          <w:b/>
          <w:bCs/>
          <w:sz w:val="32"/>
          <w:szCs w:val="32"/>
        </w:rPr>
        <w:t>第一条</w:t>
      </w:r>
      <w:r>
        <w:rPr>
          <w:rFonts w:ascii="仿宋" w:eastAsia="仿宋" w:hAnsi="仿宋" w:cs="仿宋" w:hint="eastAsia"/>
          <w:sz w:val="32"/>
          <w:szCs w:val="32"/>
        </w:rPr>
        <w:t>根据国家和省、市加快推进人力资源服务业高质量发展有关部署要求，为进一步推动我市人力资源服务业集聚发展，促进市场化社会化就业，优化人力资源配置，服务经济社会发展，引导和支持我市人力资源服务产业园健康快速发展，规范市级人力资源服务产业园建设与管理工作，制定本办法。</w:t>
      </w:r>
    </w:p>
    <w:p w:rsidR="00916A0D" w:rsidRDefault="00F54D53">
      <w:pPr>
        <w:ind w:firstLineChars="200" w:firstLine="643"/>
        <w:rPr>
          <w:rFonts w:ascii="楷体" w:eastAsia="楷体" w:hAnsi="楷体" w:cs="楷体"/>
          <w:b/>
          <w:bCs/>
          <w:sz w:val="32"/>
          <w:szCs w:val="32"/>
        </w:rPr>
      </w:pPr>
      <w:r>
        <w:rPr>
          <w:rFonts w:ascii="仿宋" w:eastAsia="仿宋" w:hAnsi="仿宋" w:cs="仿宋" w:hint="eastAsia"/>
          <w:b/>
          <w:bCs/>
          <w:sz w:val="32"/>
          <w:szCs w:val="32"/>
        </w:rPr>
        <w:t>第二条</w:t>
      </w:r>
      <w:r>
        <w:rPr>
          <w:rFonts w:ascii="仿宋" w:eastAsia="仿宋" w:hAnsi="仿宋" w:cs="仿宋" w:hint="eastAsia"/>
          <w:sz w:val="32"/>
          <w:szCs w:val="32"/>
        </w:rPr>
        <w:t>本办法所称市级人力资源服务产业园，是指根据经济社会发展需要，以服务就业优先战略、人才强市战略、乡村振兴战略为目标，按照“集聚产业、培育市场、孵化企业、服务人才”的功能定位，在我市一定区域范围内建设的集公共就业和人才服务与市场化人力资源服务于一体，具备本办法所规定的基本条件，报经市人力资源和社会保障局批准认定的人力资源服务集聚发展园区。</w:t>
      </w:r>
    </w:p>
    <w:p w:rsidR="00916A0D" w:rsidRDefault="00F54D53">
      <w:pPr>
        <w:spacing w:line="660" w:lineRule="exact"/>
        <w:rPr>
          <w:rFonts w:ascii="仿宋" w:eastAsia="仿宋" w:hAnsi="仿宋" w:cs="仿宋"/>
          <w:sz w:val="32"/>
          <w:szCs w:val="32"/>
        </w:rPr>
      </w:pPr>
      <w:r>
        <w:rPr>
          <w:rFonts w:ascii="仿宋" w:eastAsia="仿宋" w:hAnsi="仿宋" w:cs="仿宋" w:hint="eastAsia"/>
          <w:b/>
          <w:bCs/>
          <w:sz w:val="32"/>
          <w:szCs w:val="32"/>
        </w:rPr>
        <w:t xml:space="preserve">    </w:t>
      </w:r>
      <w:r>
        <w:rPr>
          <w:rFonts w:ascii="仿宋" w:eastAsia="仿宋" w:hAnsi="仿宋" w:cs="仿宋" w:hint="eastAsia"/>
          <w:b/>
          <w:bCs/>
          <w:sz w:val="32"/>
          <w:szCs w:val="32"/>
        </w:rPr>
        <w:t>第三条</w:t>
      </w:r>
      <w:r>
        <w:rPr>
          <w:rFonts w:ascii="仿宋" w:eastAsia="仿宋" w:hAnsi="仿宋" w:cs="仿宋" w:hint="eastAsia"/>
          <w:sz w:val="32"/>
          <w:szCs w:val="32"/>
        </w:rPr>
        <w:t>市级人力</w:t>
      </w:r>
      <w:r>
        <w:rPr>
          <w:rFonts w:ascii="仿宋" w:eastAsia="仿宋" w:hAnsi="仿宋" w:cs="仿宋" w:hint="eastAsia"/>
          <w:sz w:val="32"/>
          <w:szCs w:val="32"/>
        </w:rPr>
        <w:t>资源服务产业园建设，要遵循我省和我市经济社会发展战略布局。特别是按照我市公共就业服务能力提升示范项目的规划布局，服务于“就业提质增效、技能长治建设、公</w:t>
      </w:r>
      <w:r>
        <w:rPr>
          <w:rFonts w:ascii="仿宋" w:eastAsia="仿宋" w:hAnsi="仿宋" w:cs="仿宋" w:hint="eastAsia"/>
          <w:sz w:val="32"/>
          <w:szCs w:val="32"/>
        </w:rPr>
        <w:lastRenderedPageBreak/>
        <w:t>共</w:t>
      </w:r>
      <w:r>
        <w:rPr>
          <w:rFonts w:ascii="仿宋" w:eastAsia="仿宋" w:hAnsi="仿宋" w:cs="仿宋" w:hint="eastAsia"/>
          <w:sz w:val="32"/>
          <w:szCs w:val="32"/>
        </w:rPr>
        <w:t>服务数智”三大工程，</w:t>
      </w:r>
      <w:r>
        <w:rPr>
          <w:rFonts w:ascii="仿宋" w:eastAsia="仿宋" w:hAnsi="仿宋" w:cs="仿宋" w:hint="eastAsia"/>
          <w:sz w:val="32"/>
          <w:szCs w:val="32"/>
        </w:rPr>
        <w:t>14</w:t>
      </w:r>
      <w:r>
        <w:rPr>
          <w:rFonts w:ascii="仿宋" w:eastAsia="仿宋" w:hAnsi="仿宋" w:cs="仿宋" w:hint="eastAsia"/>
          <w:sz w:val="32"/>
          <w:szCs w:val="32"/>
        </w:rPr>
        <w:t>项专项行动。坚持政府引导与市场相结合、经营性服务与公共服务相结合、人力资源服务与产业发展相协调的原则，着力推动人力资源服务产业管理创新、技术创新、服务创新、产品创新。</w:t>
      </w:r>
    </w:p>
    <w:p w:rsidR="00916A0D" w:rsidRDefault="00F54D53">
      <w:pPr>
        <w:ind w:firstLineChars="200" w:firstLine="643"/>
        <w:rPr>
          <w:rFonts w:ascii="仿宋" w:eastAsia="仿宋" w:hAnsi="仿宋" w:cs="仿宋"/>
          <w:sz w:val="32"/>
          <w:szCs w:val="32"/>
        </w:rPr>
      </w:pPr>
      <w:r>
        <w:rPr>
          <w:rFonts w:ascii="仿宋" w:eastAsia="仿宋" w:hAnsi="仿宋" w:cs="仿宋" w:hint="eastAsia"/>
          <w:b/>
          <w:bCs/>
          <w:sz w:val="32"/>
          <w:szCs w:val="32"/>
        </w:rPr>
        <w:t>第四条</w:t>
      </w:r>
      <w:r>
        <w:rPr>
          <w:rFonts w:ascii="仿宋" w:eastAsia="仿宋" w:hAnsi="仿宋" w:cs="仿宋" w:hint="eastAsia"/>
          <w:sz w:val="32"/>
          <w:szCs w:val="32"/>
        </w:rPr>
        <w:t>市级人力资源服务产业园认定及管理遵循“严进、严管、差退”原则。建立市级人力资源服务产业园考核评估制度，促进产业园健康发展。</w:t>
      </w:r>
    </w:p>
    <w:p w:rsidR="00916A0D" w:rsidRDefault="00F54D53">
      <w:pPr>
        <w:ind w:firstLineChars="200" w:firstLine="643"/>
        <w:rPr>
          <w:rFonts w:ascii="仿宋" w:eastAsia="仿宋" w:hAnsi="仿宋" w:cs="仿宋"/>
          <w:sz w:val="32"/>
          <w:szCs w:val="32"/>
        </w:rPr>
      </w:pPr>
      <w:r>
        <w:rPr>
          <w:rFonts w:ascii="仿宋" w:eastAsia="仿宋" w:hAnsi="仿宋" w:cs="仿宋" w:hint="eastAsia"/>
          <w:b/>
          <w:bCs/>
          <w:sz w:val="32"/>
          <w:szCs w:val="32"/>
        </w:rPr>
        <w:t>第五条</w:t>
      </w:r>
      <w:r>
        <w:rPr>
          <w:rFonts w:ascii="仿宋" w:eastAsia="仿宋" w:hAnsi="仿宋" w:cs="仿宋" w:hint="eastAsia"/>
          <w:b/>
          <w:bCs/>
          <w:sz w:val="32"/>
          <w:szCs w:val="32"/>
        </w:rPr>
        <w:t xml:space="preserve">  </w:t>
      </w:r>
      <w:r>
        <w:rPr>
          <w:rFonts w:ascii="仿宋" w:eastAsia="仿宋" w:hAnsi="仿宋" w:cs="仿宋" w:hint="eastAsia"/>
          <w:sz w:val="32"/>
          <w:szCs w:val="32"/>
        </w:rPr>
        <w:t>鼓励和支持各县区结合当地实际，将人力资源服务产业园建设纳入当地发展规划，积极出台相关支持政策，建设申报市级人力资源服务产业园，促进本地区经济社会发展。</w:t>
      </w:r>
    </w:p>
    <w:p w:rsidR="00916A0D" w:rsidRDefault="00916A0D">
      <w:pPr>
        <w:jc w:val="center"/>
        <w:rPr>
          <w:rFonts w:ascii="黑体" w:eastAsia="黑体" w:hAnsi="黑体" w:cs="黑体"/>
          <w:b/>
          <w:bCs/>
          <w:sz w:val="32"/>
          <w:szCs w:val="32"/>
        </w:rPr>
      </w:pPr>
    </w:p>
    <w:p w:rsidR="00916A0D" w:rsidRDefault="00F54D53">
      <w:pPr>
        <w:numPr>
          <w:ilvl w:val="0"/>
          <w:numId w:val="1"/>
        </w:numPr>
        <w:jc w:val="center"/>
        <w:rPr>
          <w:rFonts w:ascii="黑体" w:eastAsia="黑体" w:hAnsi="黑体" w:cs="黑体"/>
          <w:b/>
          <w:bCs/>
          <w:sz w:val="32"/>
          <w:szCs w:val="32"/>
        </w:rPr>
      </w:pPr>
      <w:r>
        <w:rPr>
          <w:rFonts w:ascii="黑体" w:eastAsia="黑体" w:hAnsi="黑体" w:cs="黑体" w:hint="eastAsia"/>
          <w:b/>
          <w:bCs/>
          <w:sz w:val="32"/>
          <w:szCs w:val="32"/>
        </w:rPr>
        <w:t xml:space="preserve"> </w:t>
      </w:r>
      <w:r>
        <w:rPr>
          <w:rFonts w:ascii="黑体" w:eastAsia="黑体" w:hAnsi="黑体" w:cs="黑体" w:hint="eastAsia"/>
          <w:b/>
          <w:bCs/>
          <w:sz w:val="32"/>
          <w:szCs w:val="32"/>
        </w:rPr>
        <w:t>申报设立</w:t>
      </w:r>
    </w:p>
    <w:p w:rsidR="00916A0D" w:rsidRDefault="00916A0D">
      <w:pPr>
        <w:rPr>
          <w:rFonts w:ascii="黑体" w:eastAsia="黑体" w:hAnsi="黑体" w:cs="黑体"/>
          <w:b/>
          <w:bCs/>
          <w:sz w:val="32"/>
          <w:szCs w:val="32"/>
        </w:rPr>
      </w:pPr>
    </w:p>
    <w:p w:rsidR="00916A0D" w:rsidRDefault="00F54D53">
      <w:pPr>
        <w:ind w:firstLineChars="200" w:firstLine="643"/>
        <w:rPr>
          <w:rFonts w:ascii="仿宋" w:eastAsia="仿宋" w:hAnsi="仿宋" w:cs="仿宋"/>
          <w:sz w:val="32"/>
          <w:szCs w:val="32"/>
        </w:rPr>
      </w:pPr>
      <w:r>
        <w:rPr>
          <w:rFonts w:ascii="仿宋" w:eastAsia="仿宋" w:hAnsi="仿宋" w:cs="仿宋" w:hint="eastAsia"/>
          <w:b/>
          <w:bCs/>
          <w:sz w:val="32"/>
          <w:szCs w:val="32"/>
        </w:rPr>
        <w:t>第六条</w:t>
      </w:r>
      <w:r>
        <w:rPr>
          <w:rFonts w:ascii="仿宋" w:eastAsia="仿宋" w:hAnsi="仿宋" w:cs="仿宋" w:hint="eastAsia"/>
          <w:b/>
          <w:bCs/>
          <w:sz w:val="32"/>
          <w:szCs w:val="32"/>
        </w:rPr>
        <w:t xml:space="preserve">  </w:t>
      </w:r>
      <w:r>
        <w:rPr>
          <w:rFonts w:ascii="仿宋" w:eastAsia="仿宋" w:hAnsi="仿宋" w:cs="仿宋" w:hint="eastAsia"/>
          <w:sz w:val="32"/>
          <w:szCs w:val="32"/>
        </w:rPr>
        <w:t>申报市级人力资源服务产业园，原则上应当具备以下条件：</w:t>
      </w:r>
    </w:p>
    <w:p w:rsidR="00916A0D" w:rsidRDefault="00F54D53">
      <w:pPr>
        <w:ind w:firstLineChars="200" w:firstLine="640"/>
        <w:rPr>
          <w:rFonts w:ascii="仿宋" w:eastAsia="仿宋" w:hAnsi="仿宋" w:cs="仿宋"/>
          <w:sz w:val="32"/>
          <w:szCs w:val="32"/>
        </w:rPr>
      </w:pPr>
      <w:r>
        <w:rPr>
          <w:rFonts w:ascii="楷体" w:eastAsia="楷体" w:hAnsi="楷体" w:cs="楷体" w:hint="eastAsia"/>
          <w:sz w:val="32"/>
          <w:szCs w:val="32"/>
        </w:rPr>
        <w:t>（一）有科学的规划论证。</w:t>
      </w:r>
      <w:r>
        <w:rPr>
          <w:rFonts w:ascii="仿宋" w:eastAsia="仿宋" w:hAnsi="仿宋" w:cs="仿宋" w:hint="eastAsia"/>
          <w:sz w:val="32"/>
          <w:szCs w:val="32"/>
        </w:rPr>
        <w:t>按照全市区域经济发展布局和经济社会发展需要，对产业园的产业定位、功能布局、服务体系、运营模式、发展规划等进行充分论证，形成科学合理的规划报告。</w:t>
      </w:r>
    </w:p>
    <w:p w:rsidR="00916A0D" w:rsidRDefault="00F54D53">
      <w:pPr>
        <w:ind w:firstLineChars="200" w:firstLine="640"/>
        <w:rPr>
          <w:rFonts w:ascii="仿宋" w:eastAsia="仿宋" w:hAnsi="仿宋" w:cs="仿宋"/>
          <w:sz w:val="32"/>
          <w:szCs w:val="32"/>
        </w:rPr>
      </w:pPr>
      <w:r>
        <w:rPr>
          <w:rFonts w:ascii="楷体" w:eastAsia="楷体" w:hAnsi="楷体" w:cs="楷体" w:hint="eastAsia"/>
          <w:sz w:val="32"/>
          <w:szCs w:val="32"/>
        </w:rPr>
        <w:t>（二）有完善的基础设施。</w:t>
      </w:r>
      <w:r>
        <w:rPr>
          <w:rFonts w:ascii="仿宋" w:eastAsia="仿宋" w:hAnsi="仿宋" w:cs="仿宋" w:hint="eastAsia"/>
          <w:sz w:val="32"/>
          <w:szCs w:val="32"/>
        </w:rPr>
        <w:t>只设立一个园区的，其建筑面积不少于</w:t>
      </w:r>
      <w:r>
        <w:rPr>
          <w:rFonts w:ascii="仿宋" w:eastAsia="仿宋" w:hAnsi="仿宋" w:cs="仿宋" w:hint="eastAsia"/>
          <w:sz w:val="32"/>
          <w:szCs w:val="32"/>
        </w:rPr>
        <w:t>3000</w:t>
      </w:r>
      <w:r>
        <w:rPr>
          <w:rFonts w:ascii="仿宋" w:eastAsia="仿宋" w:hAnsi="仿宋" w:cs="仿宋" w:hint="eastAsia"/>
          <w:sz w:val="32"/>
          <w:szCs w:val="32"/>
        </w:rPr>
        <w:t>平方米。设立多个园区的，核心园区面积不少于</w:t>
      </w:r>
      <w:r>
        <w:rPr>
          <w:rFonts w:ascii="仿宋" w:eastAsia="仿宋" w:hAnsi="仿宋" w:cs="仿宋" w:hint="eastAsia"/>
          <w:sz w:val="32"/>
          <w:szCs w:val="32"/>
        </w:rPr>
        <w:t>2000</w:t>
      </w:r>
      <w:r>
        <w:rPr>
          <w:rFonts w:ascii="仿宋" w:eastAsia="仿宋" w:hAnsi="仿宋" w:cs="仿宋" w:hint="eastAsia"/>
          <w:sz w:val="32"/>
          <w:szCs w:val="32"/>
        </w:rPr>
        <w:lastRenderedPageBreak/>
        <w:t>平方米，园区总面积不少于</w:t>
      </w:r>
      <w:r>
        <w:rPr>
          <w:rFonts w:ascii="仿宋" w:eastAsia="仿宋" w:hAnsi="仿宋" w:cs="仿宋" w:hint="eastAsia"/>
          <w:sz w:val="32"/>
          <w:szCs w:val="32"/>
        </w:rPr>
        <w:t>4000</w:t>
      </w:r>
      <w:r>
        <w:rPr>
          <w:rFonts w:ascii="仿宋" w:eastAsia="仿宋" w:hAnsi="仿宋" w:cs="仿宋" w:hint="eastAsia"/>
          <w:sz w:val="32"/>
          <w:szCs w:val="32"/>
        </w:rPr>
        <w:t>平方米，分园区原则上不超过</w:t>
      </w:r>
      <w:r>
        <w:rPr>
          <w:rFonts w:ascii="仿宋" w:eastAsia="仿宋" w:hAnsi="仿宋" w:cs="仿宋" w:hint="eastAsia"/>
          <w:sz w:val="32"/>
          <w:szCs w:val="32"/>
        </w:rPr>
        <w:t>3</w:t>
      </w:r>
      <w:r>
        <w:rPr>
          <w:rFonts w:ascii="仿宋" w:eastAsia="仿宋" w:hAnsi="仿宋" w:cs="仿宋" w:hint="eastAsia"/>
          <w:sz w:val="32"/>
          <w:szCs w:val="32"/>
        </w:rPr>
        <w:t>个。园区各类设施完善，功能齐备，能够为入驻机构提供必要的软硬件支持。</w:t>
      </w:r>
    </w:p>
    <w:p w:rsidR="00916A0D" w:rsidRDefault="00F54D53">
      <w:pPr>
        <w:ind w:firstLineChars="200" w:firstLine="640"/>
        <w:rPr>
          <w:rFonts w:ascii="仿宋" w:eastAsia="仿宋" w:hAnsi="仿宋" w:cs="仿宋"/>
          <w:sz w:val="32"/>
          <w:szCs w:val="32"/>
        </w:rPr>
      </w:pPr>
      <w:r>
        <w:rPr>
          <w:rFonts w:ascii="楷体" w:eastAsia="楷体" w:hAnsi="楷体" w:cs="楷体" w:hint="eastAsia"/>
          <w:sz w:val="32"/>
          <w:szCs w:val="32"/>
        </w:rPr>
        <w:t>（三）有较高的产业集聚度。</w:t>
      </w:r>
      <w:r>
        <w:rPr>
          <w:rFonts w:ascii="仿宋" w:eastAsia="仿宋" w:hAnsi="仿宋" w:cs="仿宋" w:hint="eastAsia"/>
          <w:sz w:val="32"/>
          <w:szCs w:val="32"/>
        </w:rPr>
        <w:t>入驻园区人力资源服</w:t>
      </w:r>
      <w:r>
        <w:rPr>
          <w:rFonts w:ascii="仿宋" w:eastAsia="仿宋" w:hAnsi="仿宋" w:cs="仿宋" w:hint="eastAsia"/>
          <w:sz w:val="32"/>
          <w:szCs w:val="32"/>
        </w:rPr>
        <w:t>务机构守法诚信经营，机构数量不少于</w:t>
      </w:r>
      <w:r>
        <w:rPr>
          <w:rFonts w:ascii="仿宋" w:eastAsia="仿宋" w:hAnsi="仿宋" w:cs="仿宋" w:hint="eastAsia"/>
          <w:sz w:val="32"/>
          <w:szCs w:val="32"/>
        </w:rPr>
        <w:t>10</w:t>
      </w:r>
      <w:r>
        <w:rPr>
          <w:rFonts w:ascii="仿宋" w:eastAsia="仿宋" w:hAnsi="仿宋" w:cs="仿宋" w:hint="eastAsia"/>
          <w:sz w:val="32"/>
          <w:szCs w:val="32"/>
        </w:rPr>
        <w:t>家，上一年度园区入驻经营性人力资源服务机构营业收入（含代收代付）达</w:t>
      </w:r>
      <w:r>
        <w:rPr>
          <w:rFonts w:ascii="仿宋" w:eastAsia="仿宋" w:hAnsi="仿宋" w:cs="仿宋" w:hint="eastAsia"/>
          <w:sz w:val="32"/>
          <w:szCs w:val="32"/>
        </w:rPr>
        <w:t>3000</w:t>
      </w:r>
      <w:r>
        <w:rPr>
          <w:rFonts w:ascii="仿宋" w:eastAsia="仿宋" w:hAnsi="仿宋" w:cs="仿宋" w:hint="eastAsia"/>
          <w:sz w:val="32"/>
          <w:szCs w:val="32"/>
        </w:rPr>
        <w:t>万元以上，或上一年度营业收入（含代收代付）超过</w:t>
      </w:r>
      <w:r>
        <w:rPr>
          <w:rFonts w:ascii="仿宋" w:eastAsia="仿宋" w:hAnsi="仿宋" w:cs="仿宋" w:hint="eastAsia"/>
          <w:sz w:val="32"/>
          <w:szCs w:val="32"/>
        </w:rPr>
        <w:t>300</w:t>
      </w:r>
      <w:r>
        <w:rPr>
          <w:rFonts w:ascii="仿宋" w:eastAsia="仿宋" w:hAnsi="仿宋" w:cs="仿宋" w:hint="eastAsia"/>
          <w:sz w:val="32"/>
          <w:szCs w:val="32"/>
        </w:rPr>
        <w:t>万元的机构不少于</w:t>
      </w:r>
      <w:r>
        <w:rPr>
          <w:rFonts w:ascii="仿宋" w:eastAsia="仿宋" w:hAnsi="仿宋" w:cs="仿宋" w:hint="eastAsia"/>
          <w:sz w:val="32"/>
          <w:szCs w:val="32"/>
        </w:rPr>
        <w:t>5</w:t>
      </w:r>
      <w:r>
        <w:rPr>
          <w:rFonts w:ascii="仿宋" w:eastAsia="仿宋" w:hAnsi="仿宋" w:cs="仿宋" w:hint="eastAsia"/>
          <w:sz w:val="32"/>
          <w:szCs w:val="32"/>
        </w:rPr>
        <w:t>家，或上一年度营业收入（含代收代付）超过</w:t>
      </w:r>
      <w:r>
        <w:rPr>
          <w:rFonts w:ascii="仿宋" w:eastAsia="仿宋" w:hAnsi="仿宋" w:cs="仿宋" w:hint="eastAsia"/>
          <w:sz w:val="32"/>
          <w:szCs w:val="32"/>
        </w:rPr>
        <w:t>500</w:t>
      </w:r>
      <w:r>
        <w:rPr>
          <w:rFonts w:ascii="仿宋" w:eastAsia="仿宋" w:hAnsi="仿宋" w:cs="仿宋" w:hint="eastAsia"/>
          <w:sz w:val="32"/>
          <w:szCs w:val="32"/>
        </w:rPr>
        <w:t>万元的机构不少于</w:t>
      </w:r>
      <w:r>
        <w:rPr>
          <w:rFonts w:ascii="仿宋" w:eastAsia="仿宋" w:hAnsi="仿宋" w:cs="仿宋" w:hint="eastAsia"/>
          <w:sz w:val="32"/>
          <w:szCs w:val="32"/>
        </w:rPr>
        <w:t>3</w:t>
      </w:r>
      <w:r>
        <w:rPr>
          <w:rFonts w:ascii="仿宋" w:eastAsia="仿宋" w:hAnsi="仿宋" w:cs="仿宋" w:hint="eastAsia"/>
          <w:sz w:val="32"/>
          <w:szCs w:val="32"/>
        </w:rPr>
        <w:t>家，或上一年度营业收入（含代收代付）超过</w:t>
      </w:r>
      <w:r>
        <w:rPr>
          <w:rFonts w:ascii="仿宋" w:eastAsia="仿宋" w:hAnsi="仿宋" w:cs="仿宋" w:hint="eastAsia"/>
          <w:sz w:val="32"/>
          <w:szCs w:val="32"/>
        </w:rPr>
        <w:t>1000</w:t>
      </w:r>
      <w:r>
        <w:rPr>
          <w:rFonts w:ascii="仿宋" w:eastAsia="仿宋" w:hAnsi="仿宋" w:cs="仿宋" w:hint="eastAsia"/>
          <w:sz w:val="32"/>
          <w:szCs w:val="32"/>
        </w:rPr>
        <w:t>万元的机构不少于</w:t>
      </w:r>
      <w:r>
        <w:rPr>
          <w:rFonts w:ascii="仿宋" w:eastAsia="仿宋" w:hAnsi="仿宋" w:cs="仿宋" w:hint="eastAsia"/>
          <w:sz w:val="32"/>
          <w:szCs w:val="32"/>
        </w:rPr>
        <w:t>1</w:t>
      </w:r>
      <w:r>
        <w:rPr>
          <w:rFonts w:ascii="仿宋" w:eastAsia="仿宋" w:hAnsi="仿宋" w:cs="仿宋" w:hint="eastAsia"/>
          <w:sz w:val="32"/>
          <w:szCs w:val="32"/>
        </w:rPr>
        <w:t>家。园区同时具备就业创业、职业培训、社会保障、人事人才等公共服务功能。</w:t>
      </w:r>
    </w:p>
    <w:p w:rsidR="00916A0D" w:rsidRDefault="00F54D53">
      <w:pPr>
        <w:ind w:firstLineChars="200" w:firstLine="640"/>
        <w:rPr>
          <w:rFonts w:ascii="仿宋" w:eastAsia="仿宋" w:hAnsi="仿宋" w:cs="仿宋"/>
          <w:sz w:val="32"/>
          <w:szCs w:val="32"/>
        </w:rPr>
      </w:pPr>
      <w:r>
        <w:rPr>
          <w:rFonts w:ascii="楷体" w:eastAsia="楷体" w:hAnsi="楷体" w:cs="楷体" w:hint="eastAsia"/>
          <w:sz w:val="32"/>
          <w:szCs w:val="32"/>
        </w:rPr>
        <w:t>（四）有规范的运营管理。</w:t>
      </w:r>
      <w:r>
        <w:rPr>
          <w:rFonts w:ascii="仿宋" w:eastAsia="仿宋" w:hAnsi="仿宋" w:cs="仿宋" w:hint="eastAsia"/>
          <w:sz w:val="32"/>
          <w:szCs w:val="32"/>
        </w:rPr>
        <w:t>有专门的产业园管理团队或专业化的运营公司负责运营管理，有科学规范的管理和运营机制，能提供优质高效的园区的</w:t>
      </w:r>
      <w:r>
        <w:rPr>
          <w:rFonts w:ascii="仿宋" w:eastAsia="仿宋" w:hAnsi="仿宋" w:cs="仿宋" w:hint="eastAsia"/>
          <w:sz w:val="32"/>
          <w:szCs w:val="32"/>
        </w:rPr>
        <w:t>管理、运营和服务等工作。</w:t>
      </w:r>
    </w:p>
    <w:p w:rsidR="00916A0D" w:rsidRDefault="00F54D53">
      <w:pPr>
        <w:ind w:firstLineChars="200" w:firstLine="640"/>
        <w:rPr>
          <w:rFonts w:ascii="仿宋" w:eastAsia="仿宋" w:hAnsi="仿宋" w:cs="仿宋"/>
          <w:sz w:val="32"/>
          <w:szCs w:val="32"/>
        </w:rPr>
      </w:pPr>
      <w:r>
        <w:rPr>
          <w:rFonts w:ascii="楷体" w:eastAsia="楷体" w:hAnsi="楷体" w:cs="楷体" w:hint="eastAsia"/>
          <w:sz w:val="32"/>
          <w:szCs w:val="32"/>
        </w:rPr>
        <w:t>（五）有显著的社会效益。</w:t>
      </w:r>
      <w:r>
        <w:rPr>
          <w:rFonts w:ascii="仿宋" w:eastAsia="仿宋" w:hAnsi="仿宋" w:cs="仿宋" w:hint="eastAsia"/>
          <w:sz w:val="32"/>
          <w:szCs w:val="32"/>
        </w:rPr>
        <w:t>注重围绕省、市重大发展战略及各项中心工作，广泛组织开展各类人力资源服务公益活动，在促进就业创业、引进高端人才、服务产业发展以及助力乡村振兴等方面发挥积极作用。</w:t>
      </w:r>
    </w:p>
    <w:p w:rsidR="00916A0D" w:rsidRDefault="00F54D53">
      <w:pPr>
        <w:ind w:firstLineChars="200" w:firstLine="643"/>
        <w:rPr>
          <w:rFonts w:ascii="仿宋" w:eastAsia="仿宋" w:hAnsi="仿宋" w:cs="仿宋"/>
          <w:sz w:val="32"/>
          <w:szCs w:val="32"/>
        </w:rPr>
      </w:pPr>
      <w:r>
        <w:rPr>
          <w:rFonts w:ascii="仿宋" w:eastAsia="仿宋" w:hAnsi="仿宋" w:cs="仿宋" w:hint="eastAsia"/>
          <w:b/>
          <w:bCs/>
          <w:sz w:val="32"/>
          <w:szCs w:val="32"/>
        </w:rPr>
        <w:t>第七条</w:t>
      </w:r>
      <w:r>
        <w:rPr>
          <w:rFonts w:ascii="仿宋" w:eastAsia="仿宋" w:hAnsi="仿宋" w:cs="仿宋" w:hint="eastAsia"/>
          <w:b/>
          <w:bCs/>
          <w:sz w:val="32"/>
          <w:szCs w:val="32"/>
        </w:rPr>
        <w:t xml:space="preserve">  </w:t>
      </w:r>
      <w:r>
        <w:rPr>
          <w:rFonts w:ascii="仿宋" w:eastAsia="仿宋" w:hAnsi="仿宋" w:cs="仿宋" w:hint="eastAsia"/>
          <w:sz w:val="32"/>
          <w:szCs w:val="32"/>
        </w:rPr>
        <w:t>市级人力资源服务产业园申报认定程序如下：</w:t>
      </w:r>
    </w:p>
    <w:p w:rsidR="00916A0D" w:rsidRDefault="00F54D53">
      <w:pPr>
        <w:ind w:firstLineChars="200" w:firstLine="640"/>
        <w:rPr>
          <w:rFonts w:ascii="仿宋" w:eastAsia="仿宋" w:hAnsi="仿宋" w:cs="仿宋"/>
          <w:sz w:val="32"/>
          <w:szCs w:val="32"/>
        </w:rPr>
      </w:pPr>
      <w:r>
        <w:rPr>
          <w:rFonts w:ascii="楷体" w:eastAsia="楷体" w:hAnsi="楷体" w:cs="楷体" w:hint="eastAsia"/>
          <w:sz w:val="32"/>
          <w:szCs w:val="32"/>
        </w:rPr>
        <w:t>（一）申报。</w:t>
      </w:r>
      <w:r>
        <w:rPr>
          <w:rFonts w:ascii="仿宋" w:eastAsia="仿宋" w:hAnsi="仿宋" w:cs="仿宋" w:hint="eastAsia"/>
          <w:sz w:val="32"/>
          <w:szCs w:val="32"/>
        </w:rPr>
        <w:t>由符合条件的人力资源服务产业园提出申请，</w:t>
      </w:r>
      <w:r>
        <w:rPr>
          <w:rFonts w:ascii="仿宋" w:eastAsia="仿宋" w:hAnsi="仿宋" w:cs="仿宋" w:hint="eastAsia"/>
          <w:sz w:val="32"/>
          <w:szCs w:val="32"/>
        </w:rPr>
        <w:lastRenderedPageBreak/>
        <w:t>所在地人力资源和社会保障部门初审后，</w:t>
      </w:r>
      <w:r>
        <w:rPr>
          <w:rFonts w:ascii="仿宋" w:eastAsia="仿宋" w:hAnsi="仿宋" w:cs="仿宋" w:hint="eastAsia"/>
          <w:sz w:val="32"/>
          <w:szCs w:val="32"/>
        </w:rPr>
        <w:t>报市人力资源和社会保障局审核。申报材料包括：</w:t>
      </w:r>
    </w:p>
    <w:p w:rsidR="00916A0D" w:rsidRDefault="00F54D53">
      <w:pPr>
        <w:ind w:firstLineChars="200" w:firstLine="640"/>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申请函件；</w:t>
      </w:r>
    </w:p>
    <w:p w:rsidR="00916A0D" w:rsidRDefault="00F54D53">
      <w:pPr>
        <w:ind w:firstLineChars="200" w:firstLine="640"/>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hint="eastAsia"/>
          <w:sz w:val="32"/>
          <w:szCs w:val="32"/>
        </w:rPr>
        <w:t>《市级人力资源服务产业园评估认定审批表》；</w:t>
      </w:r>
    </w:p>
    <w:p w:rsidR="00916A0D" w:rsidRDefault="00F54D53">
      <w:pPr>
        <w:ind w:firstLineChars="200" w:firstLine="640"/>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园区建设可行性论证报告和建设发展规划（主要包括必要性、可行性、总体规划、发展措施等内容）；</w:t>
      </w:r>
    </w:p>
    <w:p w:rsidR="00916A0D" w:rsidRDefault="00F54D53">
      <w:pPr>
        <w:ind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园区建设管理和运营情况（主要包括基础设施、管理及运管机构、资金筹集、扶持优惠政策落实、产权归属、入驻企业发展以及经济社会效益等方面情况）；</w:t>
      </w:r>
    </w:p>
    <w:p w:rsidR="00916A0D" w:rsidRDefault="00F54D53">
      <w:pPr>
        <w:ind w:firstLineChars="200"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hint="eastAsia"/>
          <w:sz w:val="32"/>
          <w:szCs w:val="32"/>
        </w:rPr>
        <w:t>园区入驻人力资源服务机构情况（主要包括机构名册、人力资源服务许可证</w:t>
      </w:r>
      <w:r>
        <w:rPr>
          <w:rFonts w:ascii="仿宋" w:eastAsia="仿宋" w:hAnsi="仿宋" w:cs="仿宋" w:hint="eastAsia"/>
          <w:sz w:val="32"/>
          <w:szCs w:val="32"/>
        </w:rPr>
        <w:t>/</w:t>
      </w:r>
      <w:r>
        <w:rPr>
          <w:rFonts w:ascii="仿宋" w:eastAsia="仿宋" w:hAnsi="仿宋" w:cs="仿宋" w:hint="eastAsia"/>
          <w:sz w:val="32"/>
          <w:szCs w:val="32"/>
        </w:rPr>
        <w:t>备案凭证及经营情况佐证材料等）；</w:t>
      </w:r>
    </w:p>
    <w:p w:rsidR="00916A0D" w:rsidRDefault="00F54D53">
      <w:pPr>
        <w:ind w:firstLineChars="200" w:firstLine="640"/>
        <w:rPr>
          <w:rFonts w:ascii="仿宋" w:eastAsia="仿宋" w:hAnsi="仿宋" w:cs="仿宋"/>
          <w:sz w:val="32"/>
          <w:szCs w:val="32"/>
        </w:rPr>
      </w:pPr>
      <w:r>
        <w:rPr>
          <w:rFonts w:ascii="仿宋" w:eastAsia="仿宋" w:hAnsi="仿宋" w:cs="仿宋" w:hint="eastAsia"/>
          <w:sz w:val="32"/>
          <w:szCs w:val="32"/>
        </w:rPr>
        <w:t>6.</w:t>
      </w:r>
      <w:r>
        <w:rPr>
          <w:rFonts w:ascii="仿宋" w:eastAsia="仿宋" w:hAnsi="仿宋" w:cs="仿宋" w:hint="eastAsia"/>
          <w:sz w:val="32"/>
          <w:szCs w:val="32"/>
        </w:rPr>
        <w:t>其他需要出具的相关材料。</w:t>
      </w:r>
    </w:p>
    <w:p w:rsidR="00916A0D" w:rsidRDefault="00F54D53">
      <w:pPr>
        <w:ind w:firstLineChars="200" w:firstLine="640"/>
        <w:rPr>
          <w:rFonts w:ascii="仿宋" w:eastAsia="仿宋" w:hAnsi="仿宋" w:cs="仿宋"/>
          <w:sz w:val="32"/>
          <w:szCs w:val="32"/>
        </w:rPr>
      </w:pPr>
      <w:r>
        <w:rPr>
          <w:rFonts w:ascii="楷体" w:eastAsia="楷体" w:hAnsi="楷体" w:cs="楷体" w:hint="eastAsia"/>
          <w:sz w:val="32"/>
          <w:szCs w:val="32"/>
        </w:rPr>
        <w:t>（二）评估。</w:t>
      </w:r>
      <w:r>
        <w:rPr>
          <w:rFonts w:ascii="仿宋" w:eastAsia="仿宋" w:hAnsi="仿宋" w:cs="仿宋" w:hint="eastAsia"/>
          <w:sz w:val="32"/>
          <w:szCs w:val="32"/>
        </w:rPr>
        <w:t>市人力资源和社会保障局审核申报材料，组织</w:t>
      </w:r>
      <w:r>
        <w:rPr>
          <w:rFonts w:ascii="仿宋" w:eastAsia="仿宋" w:hAnsi="仿宋" w:cs="仿宋" w:hint="eastAsia"/>
          <w:sz w:val="32"/>
          <w:szCs w:val="32"/>
        </w:rPr>
        <w:t>发改、财政等部门联合</w:t>
      </w:r>
      <w:r>
        <w:rPr>
          <w:rFonts w:ascii="仿宋" w:eastAsia="仿宋" w:hAnsi="仿宋" w:cs="仿宋" w:hint="eastAsia"/>
          <w:sz w:val="32"/>
          <w:szCs w:val="32"/>
        </w:rPr>
        <w:t>评审，重点对园区建设的可行性、科学性进行论证，对园区规模、基础设施建设等进行考察。</w:t>
      </w:r>
    </w:p>
    <w:p w:rsidR="00916A0D" w:rsidRDefault="00F54D53">
      <w:pPr>
        <w:ind w:firstLineChars="200" w:firstLine="640"/>
        <w:rPr>
          <w:rFonts w:ascii="仿宋" w:eastAsia="仿宋" w:hAnsi="仿宋" w:cs="仿宋"/>
          <w:sz w:val="32"/>
          <w:szCs w:val="32"/>
        </w:rPr>
      </w:pPr>
      <w:r>
        <w:rPr>
          <w:rFonts w:ascii="楷体" w:eastAsia="楷体" w:hAnsi="楷体" w:cs="楷体" w:hint="eastAsia"/>
          <w:sz w:val="32"/>
          <w:szCs w:val="32"/>
        </w:rPr>
        <w:t>（三）公示。</w:t>
      </w:r>
      <w:r>
        <w:rPr>
          <w:rFonts w:ascii="仿宋" w:eastAsia="仿宋" w:hAnsi="仿宋" w:cs="仿宋" w:hint="eastAsia"/>
          <w:sz w:val="32"/>
          <w:szCs w:val="32"/>
        </w:rPr>
        <w:t>市人力资源和社会保障局根据评估情况，对市级人力资源服务产业园拟确定名单进行公示，公示期不少于</w:t>
      </w:r>
      <w:r>
        <w:rPr>
          <w:rFonts w:ascii="仿宋" w:eastAsia="仿宋" w:hAnsi="仿宋" w:cs="仿宋" w:hint="eastAsia"/>
          <w:sz w:val="32"/>
          <w:szCs w:val="32"/>
        </w:rPr>
        <w:t>5</w:t>
      </w:r>
      <w:r>
        <w:rPr>
          <w:rFonts w:ascii="仿宋" w:eastAsia="仿宋" w:hAnsi="仿宋" w:cs="仿宋" w:hint="eastAsia"/>
          <w:sz w:val="32"/>
          <w:szCs w:val="32"/>
        </w:rPr>
        <w:t>个工作日。</w:t>
      </w:r>
    </w:p>
    <w:p w:rsidR="00916A0D" w:rsidRDefault="00F54D53">
      <w:pPr>
        <w:ind w:firstLineChars="200" w:firstLine="640"/>
        <w:rPr>
          <w:rFonts w:ascii="仿宋" w:eastAsia="仿宋" w:hAnsi="仿宋" w:cs="仿宋"/>
          <w:sz w:val="32"/>
          <w:szCs w:val="32"/>
        </w:rPr>
      </w:pPr>
      <w:r>
        <w:rPr>
          <w:rFonts w:ascii="楷体" w:eastAsia="楷体" w:hAnsi="楷体" w:cs="楷体" w:hint="eastAsia"/>
          <w:sz w:val="32"/>
          <w:szCs w:val="32"/>
        </w:rPr>
        <w:t>（四）确定。</w:t>
      </w:r>
      <w:r>
        <w:rPr>
          <w:rFonts w:ascii="仿宋" w:eastAsia="仿宋" w:hAnsi="仿宋" w:cs="仿宋" w:hint="eastAsia"/>
          <w:sz w:val="32"/>
          <w:szCs w:val="32"/>
        </w:rPr>
        <w:t>公示无异议的，</w:t>
      </w:r>
      <w:r>
        <w:rPr>
          <w:rFonts w:ascii="仿宋" w:eastAsia="仿宋" w:hAnsi="仿宋" w:cs="仿宋" w:hint="eastAsia"/>
          <w:sz w:val="32"/>
          <w:szCs w:val="32"/>
        </w:rPr>
        <w:t>市人力资源和社会保障局</w:t>
      </w:r>
      <w:r>
        <w:rPr>
          <w:rFonts w:ascii="仿宋" w:eastAsia="仿宋" w:hAnsi="仿宋" w:cs="仿宋" w:hint="eastAsia"/>
          <w:sz w:val="32"/>
          <w:szCs w:val="32"/>
        </w:rPr>
        <w:t>行文批复并向社会公布，产业园名称前冠“长治”字样。</w:t>
      </w:r>
    </w:p>
    <w:p w:rsidR="00916A0D" w:rsidRDefault="00F54D53">
      <w:pPr>
        <w:ind w:firstLineChars="200" w:firstLine="643"/>
        <w:rPr>
          <w:rFonts w:ascii="仿宋" w:eastAsia="仿宋" w:hAnsi="仿宋" w:cs="仿宋"/>
          <w:sz w:val="32"/>
          <w:szCs w:val="32"/>
        </w:rPr>
      </w:pPr>
      <w:r>
        <w:rPr>
          <w:rFonts w:ascii="仿宋" w:eastAsia="仿宋" w:hAnsi="仿宋" w:cs="仿宋" w:hint="eastAsia"/>
          <w:b/>
          <w:bCs/>
          <w:sz w:val="32"/>
          <w:szCs w:val="32"/>
        </w:rPr>
        <w:lastRenderedPageBreak/>
        <w:t>第八条</w:t>
      </w:r>
      <w:r>
        <w:rPr>
          <w:rFonts w:ascii="仿宋" w:eastAsia="仿宋" w:hAnsi="仿宋" w:cs="仿宋" w:hint="eastAsia"/>
          <w:b/>
          <w:bCs/>
          <w:sz w:val="32"/>
          <w:szCs w:val="32"/>
        </w:rPr>
        <w:t xml:space="preserve">  </w:t>
      </w:r>
      <w:r>
        <w:rPr>
          <w:rFonts w:ascii="仿宋" w:eastAsia="仿宋" w:hAnsi="仿宋" w:cs="仿宋" w:hint="eastAsia"/>
          <w:sz w:val="32"/>
          <w:szCs w:val="32"/>
        </w:rPr>
        <w:t>已经建成的市级人力资源服务产业园，需要改变原规划设立分园区的，需向市人力资源和社会保障局提出申请，经同意后可以增设。</w:t>
      </w:r>
    </w:p>
    <w:p w:rsidR="00916A0D" w:rsidRDefault="00916A0D">
      <w:pPr>
        <w:jc w:val="center"/>
        <w:rPr>
          <w:rFonts w:ascii="黑体" w:eastAsia="黑体" w:hAnsi="黑体" w:cs="黑体"/>
          <w:b/>
          <w:bCs/>
          <w:sz w:val="32"/>
          <w:szCs w:val="32"/>
        </w:rPr>
      </w:pPr>
    </w:p>
    <w:p w:rsidR="00916A0D" w:rsidRDefault="00F54D53">
      <w:pPr>
        <w:numPr>
          <w:ilvl w:val="0"/>
          <w:numId w:val="1"/>
        </w:numPr>
        <w:jc w:val="center"/>
        <w:rPr>
          <w:rFonts w:ascii="黑体" w:eastAsia="黑体" w:hAnsi="黑体" w:cs="黑体"/>
          <w:b/>
          <w:bCs/>
          <w:sz w:val="32"/>
          <w:szCs w:val="32"/>
        </w:rPr>
      </w:pPr>
      <w:r>
        <w:rPr>
          <w:rFonts w:ascii="黑体" w:eastAsia="黑体" w:hAnsi="黑体" w:cs="黑体" w:hint="eastAsia"/>
          <w:b/>
          <w:bCs/>
          <w:sz w:val="32"/>
          <w:szCs w:val="32"/>
        </w:rPr>
        <w:t xml:space="preserve"> </w:t>
      </w:r>
      <w:r>
        <w:rPr>
          <w:rFonts w:ascii="黑体" w:eastAsia="黑体" w:hAnsi="黑体" w:cs="黑体" w:hint="eastAsia"/>
          <w:b/>
          <w:bCs/>
          <w:sz w:val="32"/>
          <w:szCs w:val="32"/>
        </w:rPr>
        <w:t>扶持政策</w:t>
      </w:r>
    </w:p>
    <w:p w:rsidR="00916A0D" w:rsidRDefault="00916A0D">
      <w:pPr>
        <w:rPr>
          <w:rFonts w:ascii="仿宋" w:eastAsia="仿宋" w:hAnsi="仿宋" w:cs="仿宋"/>
          <w:sz w:val="32"/>
          <w:szCs w:val="32"/>
        </w:rPr>
      </w:pPr>
    </w:p>
    <w:p w:rsidR="00916A0D" w:rsidRDefault="00F54D53">
      <w:pPr>
        <w:ind w:firstLineChars="200" w:firstLine="643"/>
        <w:rPr>
          <w:rFonts w:ascii="仿宋" w:eastAsia="仿宋" w:hAnsi="仿宋" w:cs="仿宋"/>
          <w:sz w:val="32"/>
          <w:szCs w:val="32"/>
        </w:rPr>
      </w:pPr>
      <w:r>
        <w:rPr>
          <w:rFonts w:ascii="仿宋" w:eastAsia="仿宋" w:hAnsi="仿宋" w:cs="仿宋" w:hint="eastAsia"/>
          <w:b/>
          <w:bCs/>
          <w:sz w:val="32"/>
          <w:szCs w:val="32"/>
        </w:rPr>
        <w:t>第九条</w:t>
      </w:r>
      <w:r>
        <w:rPr>
          <w:rFonts w:ascii="仿宋" w:eastAsia="仿宋" w:hAnsi="仿宋" w:cs="仿宋" w:hint="eastAsia"/>
          <w:b/>
          <w:bCs/>
          <w:sz w:val="32"/>
          <w:szCs w:val="32"/>
        </w:rPr>
        <w:t xml:space="preserve">  </w:t>
      </w:r>
      <w:r>
        <w:rPr>
          <w:rFonts w:ascii="仿宋" w:eastAsia="仿宋" w:hAnsi="仿宋" w:cs="仿宋" w:hint="eastAsia"/>
          <w:sz w:val="32"/>
          <w:szCs w:val="32"/>
        </w:rPr>
        <w:t>对符合条件被认定为市级人力资源服务产业园的，由市级财政从</w:t>
      </w:r>
      <w:r>
        <w:rPr>
          <w:rFonts w:ascii="仿宋" w:eastAsia="仿宋" w:hAnsi="仿宋" w:cs="仿宋" w:hint="eastAsia"/>
          <w:sz w:val="32"/>
          <w:szCs w:val="32"/>
        </w:rPr>
        <w:t>就业补助资金中按照</w:t>
      </w:r>
      <w:r>
        <w:rPr>
          <w:rFonts w:ascii="仿宋" w:eastAsia="仿宋" w:hAnsi="仿宋" w:cs="仿宋" w:hint="eastAsia"/>
          <w:sz w:val="32"/>
          <w:szCs w:val="32"/>
        </w:rPr>
        <w:t>80</w:t>
      </w:r>
      <w:r>
        <w:rPr>
          <w:rFonts w:ascii="仿宋" w:eastAsia="仿宋" w:hAnsi="仿宋" w:cs="仿宋" w:hint="eastAsia"/>
          <w:sz w:val="32"/>
          <w:szCs w:val="32"/>
        </w:rPr>
        <w:t>万元的标准给予一次性奖励。</w:t>
      </w:r>
    </w:p>
    <w:p w:rsidR="00916A0D" w:rsidRDefault="00F54D53">
      <w:pPr>
        <w:ind w:firstLineChars="200" w:firstLine="643"/>
        <w:rPr>
          <w:rFonts w:ascii="仿宋" w:eastAsia="仿宋" w:hAnsi="仿宋" w:cs="仿宋"/>
          <w:sz w:val="32"/>
          <w:szCs w:val="32"/>
        </w:rPr>
      </w:pPr>
      <w:r>
        <w:rPr>
          <w:rFonts w:ascii="仿宋" w:eastAsia="仿宋" w:hAnsi="仿宋" w:cs="仿宋" w:hint="eastAsia"/>
          <w:b/>
          <w:bCs/>
          <w:sz w:val="32"/>
          <w:szCs w:val="32"/>
        </w:rPr>
        <w:t>第十条</w:t>
      </w:r>
      <w:r>
        <w:rPr>
          <w:rFonts w:ascii="仿宋" w:eastAsia="仿宋" w:hAnsi="仿宋" w:cs="仿宋" w:hint="eastAsia"/>
          <w:b/>
          <w:bCs/>
          <w:sz w:val="32"/>
          <w:szCs w:val="32"/>
        </w:rPr>
        <w:t xml:space="preserve">  </w:t>
      </w:r>
      <w:r>
        <w:rPr>
          <w:rFonts w:ascii="仿宋" w:eastAsia="仿宋" w:hAnsi="仿宋" w:cs="仿宋" w:hint="eastAsia"/>
          <w:sz w:val="32"/>
          <w:szCs w:val="32"/>
        </w:rPr>
        <w:t>市级人力资源服务产业园当年促进就业人数达到全市当年城镇新增就业和农村劳动力转移就业年度任务之和的</w:t>
      </w:r>
      <w:r>
        <w:rPr>
          <w:rFonts w:ascii="仿宋" w:eastAsia="仿宋" w:hAnsi="仿宋" w:cs="仿宋" w:hint="eastAsia"/>
          <w:sz w:val="32"/>
          <w:szCs w:val="32"/>
        </w:rPr>
        <w:t>15%</w:t>
      </w:r>
      <w:r>
        <w:rPr>
          <w:rFonts w:ascii="仿宋" w:eastAsia="仿宋" w:hAnsi="仿宋" w:cs="仿宋" w:hint="eastAsia"/>
          <w:sz w:val="32"/>
          <w:szCs w:val="32"/>
        </w:rPr>
        <w:t>的，由市级财政从就业补助资金中给予</w:t>
      </w:r>
      <w:r>
        <w:rPr>
          <w:rFonts w:ascii="仿宋" w:eastAsia="仿宋" w:hAnsi="仿宋" w:cs="仿宋" w:hint="eastAsia"/>
          <w:sz w:val="32"/>
          <w:szCs w:val="32"/>
        </w:rPr>
        <w:t>30</w:t>
      </w:r>
      <w:r>
        <w:rPr>
          <w:rFonts w:ascii="仿宋" w:eastAsia="仿宋" w:hAnsi="仿宋" w:cs="仿宋" w:hint="eastAsia"/>
          <w:sz w:val="32"/>
          <w:szCs w:val="32"/>
        </w:rPr>
        <w:t>万元的基础运营经费补助，超出部分按</w:t>
      </w:r>
      <w:r>
        <w:rPr>
          <w:rFonts w:ascii="仿宋" w:eastAsia="仿宋" w:hAnsi="仿宋" w:cs="仿宋" w:hint="eastAsia"/>
          <w:sz w:val="32"/>
          <w:szCs w:val="32"/>
        </w:rPr>
        <w:t>30</w:t>
      </w:r>
      <w:r>
        <w:rPr>
          <w:rFonts w:ascii="仿宋" w:eastAsia="仿宋" w:hAnsi="仿宋" w:cs="仿宋" w:hint="eastAsia"/>
          <w:sz w:val="32"/>
          <w:szCs w:val="32"/>
        </w:rPr>
        <w:t>元</w:t>
      </w:r>
      <w:r>
        <w:rPr>
          <w:rFonts w:ascii="仿宋" w:eastAsia="仿宋" w:hAnsi="仿宋" w:cs="仿宋" w:hint="eastAsia"/>
          <w:sz w:val="32"/>
          <w:szCs w:val="32"/>
        </w:rPr>
        <w:t>/</w:t>
      </w:r>
      <w:r>
        <w:rPr>
          <w:rFonts w:ascii="仿宋" w:eastAsia="仿宋" w:hAnsi="仿宋" w:cs="仿宋" w:hint="eastAsia"/>
          <w:sz w:val="32"/>
          <w:szCs w:val="32"/>
        </w:rPr>
        <w:t>人</w:t>
      </w:r>
      <w:r>
        <w:rPr>
          <w:rFonts w:ascii="仿宋" w:eastAsia="仿宋" w:hAnsi="仿宋" w:cs="仿宋" w:hint="eastAsia"/>
          <w:sz w:val="32"/>
          <w:szCs w:val="32"/>
        </w:rPr>
        <w:t>的标准予以奖励，每年补助总额不超过</w:t>
      </w:r>
      <w:r>
        <w:rPr>
          <w:rFonts w:ascii="仿宋" w:eastAsia="仿宋" w:hAnsi="仿宋" w:cs="仿宋" w:hint="eastAsia"/>
          <w:sz w:val="32"/>
          <w:szCs w:val="32"/>
        </w:rPr>
        <w:t>50</w:t>
      </w:r>
      <w:r>
        <w:rPr>
          <w:rFonts w:ascii="仿宋" w:eastAsia="仿宋" w:hAnsi="仿宋" w:cs="仿宋" w:hint="eastAsia"/>
          <w:sz w:val="32"/>
          <w:szCs w:val="32"/>
        </w:rPr>
        <w:t>万元。</w:t>
      </w:r>
    </w:p>
    <w:p w:rsidR="00916A0D" w:rsidRDefault="00F54D53">
      <w:pPr>
        <w:ind w:firstLineChars="200" w:firstLine="643"/>
        <w:rPr>
          <w:rFonts w:ascii="仿宋" w:eastAsia="仿宋" w:hAnsi="仿宋" w:cs="仿宋"/>
          <w:sz w:val="32"/>
          <w:szCs w:val="32"/>
          <w:u w:val="single"/>
        </w:rPr>
      </w:pPr>
      <w:r>
        <w:rPr>
          <w:rFonts w:ascii="仿宋" w:eastAsia="仿宋" w:hAnsi="仿宋" w:cs="仿宋" w:hint="eastAsia"/>
          <w:b/>
          <w:bCs/>
          <w:sz w:val="32"/>
          <w:szCs w:val="32"/>
        </w:rPr>
        <w:t>第十一条</w:t>
      </w:r>
      <w:r>
        <w:rPr>
          <w:rFonts w:ascii="仿宋" w:eastAsia="仿宋" w:hAnsi="仿宋" w:cs="仿宋" w:hint="eastAsia"/>
          <w:sz w:val="32"/>
          <w:szCs w:val="32"/>
        </w:rPr>
        <w:t xml:space="preserve">  </w:t>
      </w:r>
      <w:r>
        <w:rPr>
          <w:rFonts w:ascii="仿宋" w:eastAsia="仿宋" w:hAnsi="仿宋" w:cs="仿宋" w:hint="eastAsia"/>
          <w:sz w:val="32"/>
          <w:szCs w:val="32"/>
        </w:rPr>
        <w:t>奖补资金主要用于补贴入驻企业房屋租金、装修、物管、租用公共场地或设施、园区运行管理等方面。奖补资金应专款专用，不得超出就业补助资金支出范围。按照国家和省、市有关规定进行财务管理和会计核算，自觉接受财政、审计及上级主管部门的监督检查。</w:t>
      </w:r>
    </w:p>
    <w:p w:rsidR="00916A0D" w:rsidRDefault="00F54D53">
      <w:pPr>
        <w:ind w:firstLineChars="200" w:firstLine="643"/>
        <w:rPr>
          <w:rFonts w:ascii="仿宋" w:eastAsia="仿宋" w:hAnsi="仿宋" w:cs="仿宋"/>
          <w:sz w:val="32"/>
          <w:szCs w:val="32"/>
          <w:u w:val="single"/>
        </w:rPr>
      </w:pPr>
      <w:r>
        <w:rPr>
          <w:rFonts w:ascii="仿宋" w:eastAsia="仿宋" w:hAnsi="仿宋" w:cs="仿宋" w:hint="eastAsia"/>
          <w:b/>
          <w:bCs/>
          <w:sz w:val="32"/>
          <w:szCs w:val="32"/>
        </w:rPr>
        <w:t>第十二条</w:t>
      </w:r>
      <w:r>
        <w:rPr>
          <w:rFonts w:ascii="仿宋" w:eastAsia="仿宋" w:hAnsi="仿宋" w:cs="仿宋" w:hint="eastAsia"/>
          <w:b/>
          <w:bCs/>
          <w:sz w:val="32"/>
          <w:szCs w:val="32"/>
        </w:rPr>
        <w:t xml:space="preserve">  </w:t>
      </w:r>
      <w:r>
        <w:rPr>
          <w:rFonts w:ascii="仿宋" w:eastAsia="仿宋" w:hAnsi="仿宋" w:cs="仿宋" w:hint="eastAsia"/>
          <w:sz w:val="32"/>
          <w:szCs w:val="32"/>
        </w:rPr>
        <w:t>入园企业引进人才，按照《关于实施“太行英才</w:t>
      </w:r>
      <w:r>
        <w:rPr>
          <w:rFonts w:ascii="仿宋" w:eastAsia="仿宋" w:hAnsi="仿宋" w:cs="仿宋" w:hint="eastAsia"/>
          <w:sz w:val="32"/>
          <w:szCs w:val="32"/>
        </w:rPr>
        <w:lastRenderedPageBreak/>
        <w:t>计划”全方位推动高质量发展的行动方案（试行）》等人才政策及相关规定给予奖励补贴。其它就业创业奖补、贷款贴息、职业介绍补贴等各类优惠政策由产业园及时组织入驻企业积极申报。</w:t>
      </w:r>
    </w:p>
    <w:p w:rsidR="00916A0D" w:rsidRDefault="00916A0D">
      <w:pPr>
        <w:rPr>
          <w:rFonts w:ascii="仿宋" w:eastAsia="仿宋" w:hAnsi="仿宋" w:cs="仿宋"/>
          <w:sz w:val="32"/>
          <w:szCs w:val="32"/>
        </w:rPr>
      </w:pPr>
    </w:p>
    <w:p w:rsidR="00916A0D" w:rsidRDefault="00F54D53">
      <w:pPr>
        <w:jc w:val="center"/>
        <w:rPr>
          <w:rFonts w:ascii="黑体" w:eastAsia="黑体" w:hAnsi="黑体" w:cs="黑体"/>
          <w:b/>
          <w:bCs/>
          <w:sz w:val="32"/>
          <w:szCs w:val="32"/>
        </w:rPr>
      </w:pPr>
      <w:r>
        <w:rPr>
          <w:rFonts w:ascii="黑体" w:eastAsia="黑体" w:hAnsi="黑体" w:cs="黑体" w:hint="eastAsia"/>
          <w:b/>
          <w:bCs/>
          <w:sz w:val="32"/>
          <w:szCs w:val="32"/>
        </w:rPr>
        <w:t>第四章</w:t>
      </w:r>
      <w:r>
        <w:rPr>
          <w:rFonts w:ascii="黑体" w:eastAsia="黑体" w:hAnsi="黑体" w:cs="黑体" w:hint="eastAsia"/>
          <w:b/>
          <w:bCs/>
          <w:sz w:val="32"/>
          <w:szCs w:val="32"/>
        </w:rPr>
        <w:t xml:space="preserve">  </w:t>
      </w:r>
      <w:r>
        <w:rPr>
          <w:rFonts w:ascii="黑体" w:eastAsia="黑体" w:hAnsi="黑体" w:cs="黑体" w:hint="eastAsia"/>
          <w:b/>
          <w:bCs/>
          <w:sz w:val="32"/>
          <w:szCs w:val="32"/>
        </w:rPr>
        <w:t>运营管理</w:t>
      </w:r>
    </w:p>
    <w:p w:rsidR="00916A0D" w:rsidRDefault="00916A0D">
      <w:pPr>
        <w:ind w:firstLineChars="200" w:firstLine="643"/>
        <w:rPr>
          <w:rFonts w:ascii="仿宋" w:eastAsia="仿宋" w:hAnsi="仿宋" w:cs="仿宋"/>
          <w:b/>
          <w:bCs/>
          <w:sz w:val="32"/>
          <w:szCs w:val="32"/>
        </w:rPr>
      </w:pPr>
    </w:p>
    <w:p w:rsidR="00916A0D" w:rsidRDefault="00F54D53">
      <w:pPr>
        <w:ind w:firstLineChars="200" w:firstLine="643"/>
        <w:rPr>
          <w:rFonts w:ascii="仿宋" w:eastAsia="仿宋" w:hAnsi="仿宋" w:cs="仿宋"/>
          <w:sz w:val="32"/>
          <w:szCs w:val="32"/>
        </w:rPr>
      </w:pPr>
      <w:r>
        <w:rPr>
          <w:rFonts w:ascii="仿宋" w:eastAsia="仿宋" w:hAnsi="仿宋" w:cs="仿宋" w:hint="eastAsia"/>
          <w:b/>
          <w:bCs/>
          <w:sz w:val="32"/>
          <w:szCs w:val="32"/>
        </w:rPr>
        <w:t>第十三条</w:t>
      </w:r>
      <w:r>
        <w:rPr>
          <w:rFonts w:ascii="仿宋" w:eastAsia="仿宋" w:hAnsi="仿宋" w:cs="仿宋" w:hint="eastAsia"/>
          <w:b/>
          <w:bCs/>
          <w:sz w:val="32"/>
          <w:szCs w:val="32"/>
        </w:rPr>
        <w:t xml:space="preserve">  </w:t>
      </w:r>
      <w:r>
        <w:rPr>
          <w:rFonts w:ascii="仿宋" w:eastAsia="仿宋" w:hAnsi="仿宋" w:cs="仿宋" w:hint="eastAsia"/>
          <w:sz w:val="32"/>
          <w:szCs w:val="32"/>
        </w:rPr>
        <w:t>市人力资源和社</w:t>
      </w:r>
      <w:r>
        <w:rPr>
          <w:rFonts w:ascii="仿宋" w:eastAsia="仿宋" w:hAnsi="仿宋" w:cs="仿宋" w:hint="eastAsia"/>
          <w:sz w:val="32"/>
          <w:szCs w:val="32"/>
        </w:rPr>
        <w:t>会保障局负责制定市级人力资源服务产业园运营发展目标任务，按规定做好市级人力资源服务产业园的批准认定、考核评估、资金拨付、监督检查等工作。</w:t>
      </w:r>
      <w:r>
        <w:rPr>
          <w:rFonts w:ascii="仿宋" w:eastAsia="仿宋" w:hAnsi="仿宋" w:cs="仿宋" w:hint="eastAsia"/>
          <w:sz w:val="32"/>
          <w:szCs w:val="32"/>
        </w:rPr>
        <w:t xml:space="preserve">  </w:t>
      </w:r>
    </w:p>
    <w:p w:rsidR="00916A0D" w:rsidRDefault="00F54D53">
      <w:pPr>
        <w:ind w:firstLineChars="200" w:firstLine="643"/>
        <w:rPr>
          <w:rFonts w:ascii="仿宋" w:eastAsia="仿宋" w:hAnsi="仿宋" w:cs="仿宋"/>
          <w:b/>
          <w:bCs/>
          <w:sz w:val="32"/>
          <w:szCs w:val="32"/>
        </w:rPr>
      </w:pPr>
      <w:r>
        <w:rPr>
          <w:rFonts w:ascii="仿宋" w:eastAsia="仿宋" w:hAnsi="仿宋" w:cs="仿宋" w:hint="eastAsia"/>
          <w:b/>
          <w:bCs/>
          <w:sz w:val="32"/>
          <w:szCs w:val="32"/>
        </w:rPr>
        <w:t>第十四条</w:t>
      </w:r>
      <w:r>
        <w:rPr>
          <w:rFonts w:ascii="仿宋" w:eastAsia="仿宋" w:hAnsi="仿宋" w:cs="仿宋" w:hint="eastAsia"/>
          <w:b/>
          <w:bCs/>
          <w:sz w:val="32"/>
          <w:szCs w:val="32"/>
        </w:rPr>
        <w:t xml:space="preserve">  </w:t>
      </w:r>
      <w:r>
        <w:rPr>
          <w:rFonts w:ascii="仿宋" w:eastAsia="仿宋" w:hAnsi="仿宋" w:cs="仿宋" w:hint="eastAsia"/>
          <w:sz w:val="32"/>
          <w:szCs w:val="32"/>
        </w:rPr>
        <w:t>市级人力资源服务产业园所在地人力资源和社会保障部门负责产业园的具体管理工作，制定权责清晰的管理运营办法，完善园区管理制度，建立产业园议事协调机构。</w:t>
      </w:r>
    </w:p>
    <w:p w:rsidR="00916A0D" w:rsidRDefault="00F54D53">
      <w:pPr>
        <w:ind w:firstLineChars="200" w:firstLine="643"/>
        <w:rPr>
          <w:rFonts w:ascii="仿宋" w:eastAsia="仿宋" w:hAnsi="仿宋" w:cs="仿宋"/>
          <w:sz w:val="32"/>
          <w:szCs w:val="32"/>
        </w:rPr>
      </w:pPr>
      <w:r>
        <w:rPr>
          <w:rFonts w:ascii="仿宋" w:eastAsia="仿宋" w:hAnsi="仿宋" w:cs="仿宋" w:hint="eastAsia"/>
          <w:b/>
          <w:bCs/>
          <w:sz w:val="32"/>
          <w:szCs w:val="32"/>
        </w:rPr>
        <w:t>第十五条</w:t>
      </w:r>
      <w:r>
        <w:rPr>
          <w:rFonts w:ascii="仿宋" w:eastAsia="仿宋" w:hAnsi="仿宋" w:cs="仿宋" w:hint="eastAsia"/>
          <w:b/>
          <w:bCs/>
          <w:sz w:val="32"/>
          <w:szCs w:val="32"/>
        </w:rPr>
        <w:t xml:space="preserve">  </w:t>
      </w:r>
      <w:r>
        <w:rPr>
          <w:rFonts w:ascii="仿宋" w:eastAsia="仿宋" w:hAnsi="仿宋" w:cs="仿宋" w:hint="eastAsia"/>
          <w:sz w:val="32"/>
          <w:szCs w:val="32"/>
        </w:rPr>
        <w:t>市级人力资源服务产业园要设立日常运营机构，配备专业管理团队和专职工作人员，组织开展园区建设、管理、运营和服务等工作，加强园区软硬件环境建设，对入驻企业给予政策、人才、资金、信息、服务等支持，为入驻企</w:t>
      </w:r>
      <w:r>
        <w:rPr>
          <w:rFonts w:ascii="仿宋" w:eastAsia="仿宋" w:hAnsi="仿宋" w:cs="仿宋" w:hint="eastAsia"/>
          <w:sz w:val="32"/>
          <w:szCs w:val="32"/>
        </w:rPr>
        <w:t>业营造良好的发展环境。</w:t>
      </w:r>
    </w:p>
    <w:p w:rsidR="00916A0D" w:rsidRDefault="00F54D53">
      <w:pPr>
        <w:ind w:firstLineChars="200" w:firstLine="643"/>
        <w:rPr>
          <w:rFonts w:ascii="仿宋" w:eastAsia="仿宋" w:hAnsi="仿宋" w:cs="仿宋"/>
          <w:sz w:val="32"/>
          <w:szCs w:val="32"/>
        </w:rPr>
      </w:pPr>
      <w:r>
        <w:rPr>
          <w:rFonts w:ascii="仿宋" w:eastAsia="仿宋" w:hAnsi="仿宋" w:cs="仿宋" w:hint="eastAsia"/>
          <w:b/>
          <w:bCs/>
          <w:sz w:val="32"/>
          <w:szCs w:val="32"/>
        </w:rPr>
        <w:t>第十六条</w:t>
      </w:r>
      <w:r>
        <w:rPr>
          <w:rFonts w:ascii="仿宋" w:eastAsia="仿宋" w:hAnsi="仿宋" w:cs="仿宋" w:hint="eastAsia"/>
          <w:b/>
          <w:bCs/>
          <w:sz w:val="32"/>
          <w:szCs w:val="32"/>
        </w:rPr>
        <w:t xml:space="preserve"> </w:t>
      </w:r>
      <w:r>
        <w:rPr>
          <w:rFonts w:ascii="仿宋" w:eastAsia="仿宋" w:hAnsi="仿宋" w:cs="仿宋" w:hint="eastAsia"/>
          <w:sz w:val="32"/>
          <w:szCs w:val="32"/>
        </w:rPr>
        <w:t xml:space="preserve"> </w:t>
      </w:r>
      <w:r>
        <w:rPr>
          <w:rFonts w:ascii="仿宋" w:eastAsia="仿宋" w:hAnsi="仿宋" w:cs="仿宋" w:hint="eastAsia"/>
          <w:sz w:val="32"/>
          <w:szCs w:val="32"/>
        </w:rPr>
        <w:t>探索与省内外人力资源服务产业园建立信息共享机制，畅通就业创业、人才流动、劳务协作等渠道。</w:t>
      </w:r>
      <w:r>
        <w:rPr>
          <w:rFonts w:ascii="仿宋" w:eastAsia="仿宋" w:hAnsi="仿宋" w:cs="仿宋" w:hint="eastAsia"/>
          <w:sz w:val="32"/>
          <w:szCs w:val="32"/>
        </w:rPr>
        <w:t>支持市级人力资源服务产业园加强与国家级、省级人力资源服务产业园之</w:t>
      </w:r>
      <w:r>
        <w:rPr>
          <w:rFonts w:ascii="仿宋" w:eastAsia="仿宋" w:hAnsi="仿宋" w:cs="仿宋" w:hint="eastAsia"/>
          <w:sz w:val="32"/>
          <w:szCs w:val="32"/>
        </w:rPr>
        <w:lastRenderedPageBreak/>
        <w:t>间的协作联动。</w:t>
      </w:r>
    </w:p>
    <w:p w:rsidR="00916A0D" w:rsidRDefault="00F54D53">
      <w:pPr>
        <w:ind w:firstLineChars="200" w:firstLine="643"/>
        <w:rPr>
          <w:rFonts w:ascii="仿宋" w:eastAsia="仿宋" w:hAnsi="仿宋" w:cs="仿宋"/>
          <w:sz w:val="32"/>
          <w:szCs w:val="32"/>
        </w:rPr>
      </w:pPr>
      <w:r>
        <w:rPr>
          <w:rFonts w:ascii="仿宋" w:eastAsia="仿宋" w:hAnsi="仿宋" w:cs="仿宋" w:hint="eastAsia"/>
          <w:b/>
          <w:bCs/>
          <w:sz w:val="32"/>
          <w:szCs w:val="32"/>
        </w:rPr>
        <w:t>第十七条</w:t>
      </w:r>
      <w:r>
        <w:rPr>
          <w:rFonts w:ascii="仿宋" w:eastAsia="仿宋" w:hAnsi="仿宋" w:cs="仿宋" w:hint="eastAsia"/>
          <w:b/>
          <w:bCs/>
          <w:sz w:val="32"/>
          <w:szCs w:val="32"/>
        </w:rPr>
        <w:t xml:space="preserve"> </w:t>
      </w:r>
      <w:r>
        <w:rPr>
          <w:rFonts w:ascii="仿宋" w:eastAsia="仿宋" w:hAnsi="仿宋" w:cs="仿宋" w:hint="eastAsia"/>
          <w:sz w:val="32"/>
          <w:szCs w:val="32"/>
        </w:rPr>
        <w:t>市级人力资源服务产业园要全面落实安全生产责任，有效处理突发事件，着力提升应急处置能力。要加强信息安全建设，深化工作人员保密宣传教育，强化个人信息保护。</w:t>
      </w:r>
    </w:p>
    <w:p w:rsidR="00916A0D" w:rsidRDefault="00916A0D">
      <w:pPr>
        <w:jc w:val="center"/>
        <w:rPr>
          <w:rFonts w:ascii="黑体" w:eastAsia="黑体" w:hAnsi="黑体" w:cs="黑体"/>
          <w:b/>
          <w:bCs/>
          <w:sz w:val="32"/>
          <w:szCs w:val="32"/>
        </w:rPr>
      </w:pPr>
    </w:p>
    <w:p w:rsidR="00916A0D" w:rsidRDefault="00F54D53">
      <w:pPr>
        <w:jc w:val="center"/>
        <w:rPr>
          <w:rFonts w:ascii="黑体" w:eastAsia="黑体" w:hAnsi="黑体" w:cs="黑体"/>
          <w:b/>
          <w:bCs/>
          <w:sz w:val="32"/>
          <w:szCs w:val="32"/>
        </w:rPr>
      </w:pPr>
      <w:r>
        <w:rPr>
          <w:rFonts w:ascii="黑体" w:eastAsia="黑体" w:hAnsi="黑体" w:cs="黑体" w:hint="eastAsia"/>
          <w:b/>
          <w:bCs/>
          <w:sz w:val="32"/>
          <w:szCs w:val="32"/>
        </w:rPr>
        <w:t>第五章</w:t>
      </w:r>
      <w:r>
        <w:rPr>
          <w:rFonts w:ascii="黑体" w:eastAsia="黑体" w:hAnsi="黑体" w:cs="黑体" w:hint="eastAsia"/>
          <w:b/>
          <w:bCs/>
          <w:sz w:val="32"/>
          <w:szCs w:val="32"/>
        </w:rPr>
        <w:t xml:space="preserve">  </w:t>
      </w:r>
      <w:r>
        <w:rPr>
          <w:rFonts w:ascii="黑体" w:eastAsia="黑体" w:hAnsi="黑体" w:cs="黑体" w:hint="eastAsia"/>
          <w:b/>
          <w:bCs/>
          <w:sz w:val="32"/>
          <w:szCs w:val="32"/>
        </w:rPr>
        <w:t>考核评估</w:t>
      </w:r>
    </w:p>
    <w:p w:rsidR="00916A0D" w:rsidRDefault="00916A0D">
      <w:pPr>
        <w:rPr>
          <w:rFonts w:ascii="黑体" w:eastAsia="黑体" w:hAnsi="黑体" w:cs="黑体"/>
          <w:b/>
          <w:bCs/>
          <w:sz w:val="32"/>
          <w:szCs w:val="32"/>
        </w:rPr>
      </w:pPr>
    </w:p>
    <w:p w:rsidR="00916A0D" w:rsidRDefault="00F54D53">
      <w:pPr>
        <w:ind w:firstLineChars="200" w:firstLine="643"/>
        <w:rPr>
          <w:rFonts w:ascii="仿宋" w:eastAsia="仿宋" w:hAnsi="仿宋" w:cs="仿宋"/>
          <w:b/>
          <w:bCs/>
          <w:sz w:val="32"/>
          <w:szCs w:val="32"/>
        </w:rPr>
      </w:pPr>
      <w:r>
        <w:rPr>
          <w:rFonts w:ascii="仿宋" w:eastAsia="仿宋" w:hAnsi="仿宋" w:cs="仿宋" w:hint="eastAsia"/>
          <w:b/>
          <w:bCs/>
          <w:sz w:val="32"/>
          <w:szCs w:val="32"/>
        </w:rPr>
        <w:t>第十八条</w:t>
      </w:r>
      <w:r>
        <w:rPr>
          <w:rFonts w:ascii="仿宋" w:eastAsia="仿宋" w:hAnsi="仿宋" w:cs="仿宋" w:hint="eastAsia"/>
          <w:b/>
          <w:bCs/>
          <w:sz w:val="32"/>
          <w:szCs w:val="32"/>
        </w:rPr>
        <w:t xml:space="preserve">  </w:t>
      </w:r>
      <w:r>
        <w:rPr>
          <w:rFonts w:ascii="仿宋" w:eastAsia="仿宋" w:hAnsi="仿宋" w:cs="仿宋" w:hint="eastAsia"/>
          <w:sz w:val="32"/>
          <w:szCs w:val="32"/>
        </w:rPr>
        <w:t>市人力资源和社会保障局每年第一季度对市级人力资源服务产业园上年度运营情况进行考核评估，根据考核结果做好审核认定、资金拨付等工作。</w:t>
      </w:r>
    </w:p>
    <w:p w:rsidR="00916A0D" w:rsidRDefault="00F54D53">
      <w:pPr>
        <w:ind w:firstLineChars="200" w:firstLine="643"/>
        <w:rPr>
          <w:rFonts w:ascii="仿宋" w:eastAsia="仿宋" w:hAnsi="仿宋" w:cs="仿宋"/>
          <w:b/>
          <w:bCs/>
          <w:sz w:val="32"/>
          <w:szCs w:val="32"/>
        </w:rPr>
      </w:pPr>
      <w:r>
        <w:rPr>
          <w:rFonts w:ascii="仿宋" w:eastAsia="仿宋" w:hAnsi="仿宋" w:cs="仿宋" w:hint="eastAsia"/>
          <w:b/>
          <w:bCs/>
          <w:sz w:val="32"/>
          <w:szCs w:val="32"/>
        </w:rPr>
        <w:t>第十九条</w:t>
      </w:r>
      <w:r>
        <w:rPr>
          <w:rFonts w:ascii="仿宋" w:eastAsia="仿宋" w:hAnsi="仿宋" w:cs="仿宋" w:hint="eastAsia"/>
          <w:b/>
          <w:bCs/>
          <w:sz w:val="32"/>
          <w:szCs w:val="32"/>
        </w:rPr>
        <w:t xml:space="preserve">  </w:t>
      </w:r>
      <w:r>
        <w:rPr>
          <w:rFonts w:ascii="仿宋" w:eastAsia="仿宋" w:hAnsi="仿宋" w:cs="仿宋" w:hint="eastAsia"/>
          <w:sz w:val="32"/>
          <w:szCs w:val="32"/>
        </w:rPr>
        <w:t>考核评估内容主要包括：</w:t>
      </w:r>
    </w:p>
    <w:p w:rsidR="00916A0D" w:rsidRDefault="00F54D53">
      <w:pPr>
        <w:ind w:firstLineChars="200" w:firstLine="640"/>
        <w:rPr>
          <w:rFonts w:ascii="仿宋" w:eastAsia="仿宋" w:hAnsi="仿宋" w:cs="仿宋"/>
          <w:sz w:val="32"/>
          <w:szCs w:val="32"/>
        </w:rPr>
      </w:pPr>
      <w:r>
        <w:rPr>
          <w:rFonts w:ascii="楷体" w:eastAsia="楷体" w:hAnsi="楷体" w:cs="楷体" w:hint="eastAsia"/>
          <w:sz w:val="32"/>
          <w:szCs w:val="32"/>
        </w:rPr>
        <w:t>（一）经济发展情况。</w:t>
      </w:r>
      <w:r>
        <w:rPr>
          <w:rFonts w:ascii="仿宋" w:eastAsia="仿宋" w:hAnsi="仿宋" w:cs="仿宋" w:hint="eastAsia"/>
          <w:sz w:val="32"/>
          <w:szCs w:val="32"/>
        </w:rPr>
        <w:t>主要评估产业园入驻企业发展现状、发展速度、发展质量、创新发展等情况。</w:t>
      </w:r>
    </w:p>
    <w:p w:rsidR="00916A0D" w:rsidRDefault="00F54D53">
      <w:pPr>
        <w:ind w:firstLineChars="200" w:firstLine="640"/>
        <w:rPr>
          <w:rFonts w:ascii="仿宋" w:eastAsia="仿宋" w:hAnsi="仿宋" w:cs="仿宋"/>
          <w:sz w:val="32"/>
          <w:szCs w:val="32"/>
        </w:rPr>
      </w:pPr>
      <w:r>
        <w:rPr>
          <w:rFonts w:ascii="楷体" w:eastAsia="楷体" w:hAnsi="楷体" w:cs="楷体" w:hint="eastAsia"/>
          <w:sz w:val="32"/>
          <w:szCs w:val="32"/>
        </w:rPr>
        <w:t>（二）作用发挥情况。</w:t>
      </w:r>
      <w:r>
        <w:rPr>
          <w:rFonts w:ascii="仿宋" w:eastAsia="仿宋" w:hAnsi="仿宋" w:cs="仿宋" w:hint="eastAsia"/>
          <w:sz w:val="32"/>
          <w:szCs w:val="32"/>
        </w:rPr>
        <w:t>主要评估产业园及入驻企业服务国家和省、市发展战略、价值导向、促进就业及人才引进等情况。</w:t>
      </w:r>
    </w:p>
    <w:p w:rsidR="00916A0D" w:rsidRDefault="00F54D53">
      <w:pPr>
        <w:ind w:firstLineChars="200" w:firstLine="640"/>
        <w:rPr>
          <w:rFonts w:ascii="仿宋" w:eastAsia="仿宋" w:hAnsi="仿宋" w:cs="仿宋"/>
          <w:sz w:val="32"/>
          <w:szCs w:val="32"/>
        </w:rPr>
      </w:pPr>
      <w:r>
        <w:rPr>
          <w:rFonts w:ascii="楷体" w:eastAsia="楷体" w:hAnsi="楷体" w:cs="楷体" w:hint="eastAsia"/>
          <w:sz w:val="32"/>
          <w:szCs w:val="32"/>
        </w:rPr>
        <w:t>（三）运营管理水平。</w:t>
      </w:r>
      <w:r>
        <w:rPr>
          <w:rFonts w:ascii="仿宋" w:eastAsia="仿宋" w:hAnsi="仿宋" w:cs="仿宋" w:hint="eastAsia"/>
          <w:sz w:val="32"/>
          <w:szCs w:val="32"/>
        </w:rPr>
        <w:t>主要评估产业园运营管理机构服务体系建设、安全管理等情况。</w:t>
      </w:r>
    </w:p>
    <w:p w:rsidR="00916A0D" w:rsidRDefault="00F54D53">
      <w:pPr>
        <w:ind w:firstLineChars="200" w:firstLine="643"/>
        <w:rPr>
          <w:rFonts w:ascii="仿宋" w:eastAsia="仿宋" w:hAnsi="仿宋" w:cs="仿宋"/>
          <w:sz w:val="32"/>
          <w:szCs w:val="32"/>
        </w:rPr>
      </w:pPr>
      <w:r>
        <w:rPr>
          <w:rFonts w:ascii="仿宋" w:eastAsia="仿宋" w:hAnsi="仿宋" w:cs="仿宋" w:hint="eastAsia"/>
          <w:b/>
          <w:bCs/>
          <w:sz w:val="32"/>
          <w:szCs w:val="32"/>
        </w:rPr>
        <w:t>第二十条</w:t>
      </w:r>
      <w:r>
        <w:rPr>
          <w:rFonts w:ascii="仿宋" w:eastAsia="仿宋" w:hAnsi="仿宋" w:cs="仿宋" w:hint="eastAsia"/>
          <w:b/>
          <w:bCs/>
          <w:sz w:val="32"/>
          <w:szCs w:val="32"/>
        </w:rPr>
        <w:t xml:space="preserve">  </w:t>
      </w:r>
      <w:r>
        <w:rPr>
          <w:rFonts w:ascii="仿宋" w:eastAsia="仿宋" w:hAnsi="仿宋" w:cs="仿宋" w:hint="eastAsia"/>
          <w:sz w:val="32"/>
          <w:szCs w:val="32"/>
        </w:rPr>
        <w:t>考核评估结果运用</w:t>
      </w:r>
    </w:p>
    <w:p w:rsidR="00916A0D" w:rsidRDefault="00F54D53">
      <w:pPr>
        <w:ind w:firstLineChars="200" w:firstLine="640"/>
        <w:rPr>
          <w:rFonts w:ascii="仿宋" w:eastAsia="仿宋" w:hAnsi="仿宋" w:cs="仿宋"/>
          <w:sz w:val="32"/>
          <w:szCs w:val="32"/>
        </w:rPr>
      </w:pPr>
      <w:r>
        <w:rPr>
          <w:rFonts w:ascii="仿宋" w:eastAsia="仿宋" w:hAnsi="仿宋" w:cs="仿宋" w:hint="eastAsia"/>
          <w:sz w:val="32"/>
          <w:szCs w:val="32"/>
        </w:rPr>
        <w:t>（一）对考核评估结果为合格及以上的，按规定给予相关扶持政策奖补；考核结果为优秀等次的，予以全市通报表扬，并积</w:t>
      </w:r>
      <w:r>
        <w:rPr>
          <w:rFonts w:ascii="仿宋" w:eastAsia="仿宋" w:hAnsi="仿宋" w:cs="仿宋" w:hint="eastAsia"/>
          <w:sz w:val="32"/>
          <w:szCs w:val="32"/>
        </w:rPr>
        <w:lastRenderedPageBreak/>
        <w:t>极推荐申报省级人力资源服务产业园。</w:t>
      </w:r>
    </w:p>
    <w:p w:rsidR="00916A0D" w:rsidRDefault="00F54D53">
      <w:pPr>
        <w:ind w:firstLineChars="200" w:firstLine="640"/>
        <w:rPr>
          <w:rFonts w:ascii="仿宋" w:eastAsia="仿宋" w:hAnsi="仿宋" w:cs="仿宋"/>
          <w:sz w:val="32"/>
          <w:szCs w:val="32"/>
        </w:rPr>
      </w:pPr>
      <w:r>
        <w:rPr>
          <w:rFonts w:ascii="仿宋" w:eastAsia="仿宋" w:hAnsi="仿宋" w:cs="仿宋" w:hint="eastAsia"/>
          <w:sz w:val="32"/>
          <w:szCs w:val="32"/>
        </w:rPr>
        <w:t>（二）考核评估结果为不合格等次的，责令其限期整改；整改后仍不合格的，取消其</w:t>
      </w:r>
      <w:r>
        <w:rPr>
          <w:rFonts w:ascii="仿宋" w:eastAsia="仿宋" w:hAnsi="仿宋" w:cs="仿宋" w:hint="eastAsia"/>
          <w:sz w:val="32"/>
          <w:szCs w:val="32"/>
        </w:rPr>
        <w:t>上一个</w:t>
      </w:r>
      <w:r>
        <w:rPr>
          <w:rFonts w:ascii="仿宋" w:eastAsia="仿宋" w:hAnsi="仿宋" w:cs="仿宋" w:hint="eastAsia"/>
          <w:sz w:val="32"/>
          <w:szCs w:val="32"/>
        </w:rPr>
        <w:t>考核评估周期应划拨的补助资金。连续两次考核评估为不合格等次的，取消市级人力资源服务产业园资格。</w:t>
      </w:r>
    </w:p>
    <w:p w:rsidR="00916A0D" w:rsidRDefault="00916A0D">
      <w:pPr>
        <w:rPr>
          <w:rFonts w:ascii="黑体" w:eastAsia="黑体" w:hAnsi="黑体" w:cs="黑体"/>
          <w:b/>
          <w:bCs/>
          <w:sz w:val="32"/>
          <w:szCs w:val="32"/>
        </w:rPr>
      </w:pPr>
    </w:p>
    <w:p w:rsidR="00916A0D" w:rsidRDefault="00F54D53">
      <w:pPr>
        <w:jc w:val="center"/>
        <w:rPr>
          <w:rFonts w:ascii="黑体" w:eastAsia="黑体" w:hAnsi="黑体" w:cs="黑体"/>
          <w:b/>
          <w:bCs/>
          <w:sz w:val="32"/>
          <w:szCs w:val="32"/>
        </w:rPr>
      </w:pPr>
      <w:r>
        <w:rPr>
          <w:rFonts w:ascii="黑体" w:eastAsia="黑体" w:hAnsi="黑体" w:cs="黑体" w:hint="eastAsia"/>
          <w:b/>
          <w:bCs/>
          <w:sz w:val="32"/>
          <w:szCs w:val="32"/>
        </w:rPr>
        <w:t>第六章</w:t>
      </w:r>
      <w:r>
        <w:rPr>
          <w:rFonts w:ascii="黑体" w:eastAsia="黑体" w:hAnsi="黑体" w:cs="黑体" w:hint="eastAsia"/>
          <w:b/>
          <w:bCs/>
          <w:sz w:val="32"/>
          <w:szCs w:val="32"/>
        </w:rPr>
        <w:t xml:space="preserve">  </w:t>
      </w:r>
      <w:r>
        <w:rPr>
          <w:rFonts w:ascii="黑体" w:eastAsia="黑体" w:hAnsi="黑体" w:cs="黑体" w:hint="eastAsia"/>
          <w:b/>
          <w:bCs/>
          <w:sz w:val="32"/>
          <w:szCs w:val="32"/>
        </w:rPr>
        <w:t>附则</w:t>
      </w:r>
    </w:p>
    <w:p w:rsidR="00916A0D" w:rsidRDefault="00916A0D">
      <w:pPr>
        <w:rPr>
          <w:rFonts w:ascii="黑体" w:eastAsia="黑体" w:hAnsi="黑体" w:cs="黑体"/>
          <w:b/>
          <w:bCs/>
          <w:sz w:val="32"/>
          <w:szCs w:val="32"/>
        </w:rPr>
      </w:pPr>
    </w:p>
    <w:p w:rsidR="00916A0D" w:rsidRDefault="00F54D53">
      <w:pPr>
        <w:ind w:firstLineChars="200" w:firstLine="643"/>
        <w:rPr>
          <w:rFonts w:ascii="仿宋" w:eastAsia="仿宋" w:hAnsi="仿宋" w:cs="仿宋"/>
          <w:sz w:val="32"/>
          <w:szCs w:val="32"/>
        </w:rPr>
      </w:pPr>
      <w:r>
        <w:rPr>
          <w:rFonts w:ascii="仿宋" w:eastAsia="仿宋" w:hAnsi="仿宋" w:cs="仿宋" w:hint="eastAsia"/>
          <w:b/>
          <w:bCs/>
          <w:sz w:val="32"/>
          <w:szCs w:val="32"/>
        </w:rPr>
        <w:t>第二十一条</w:t>
      </w:r>
      <w:r>
        <w:rPr>
          <w:rFonts w:ascii="仿宋" w:eastAsia="仿宋" w:hAnsi="仿宋" w:cs="仿宋" w:hint="eastAsia"/>
          <w:b/>
          <w:bCs/>
          <w:sz w:val="32"/>
          <w:szCs w:val="32"/>
        </w:rPr>
        <w:t xml:space="preserve">  </w:t>
      </w:r>
      <w:r>
        <w:rPr>
          <w:rFonts w:ascii="仿宋" w:eastAsia="仿宋" w:hAnsi="仿宋" w:cs="仿宋" w:hint="eastAsia"/>
          <w:sz w:val="32"/>
          <w:szCs w:val="32"/>
        </w:rPr>
        <w:t>本办法自印发之日起施行，由市人力资源和社会保障局负责解释。</w:t>
      </w:r>
      <w:r>
        <w:rPr>
          <w:rFonts w:ascii="仿宋" w:eastAsia="仿宋" w:hAnsi="仿宋" w:cs="仿宋" w:hint="eastAsia"/>
          <w:sz w:val="32"/>
          <w:szCs w:val="32"/>
        </w:rPr>
        <w:t xml:space="preserve">  </w:t>
      </w:r>
    </w:p>
    <w:p w:rsidR="00916A0D" w:rsidRDefault="00F54D53">
      <w:pPr>
        <w:ind w:firstLineChars="200" w:firstLine="643"/>
        <w:rPr>
          <w:rFonts w:ascii="黑体" w:eastAsia="黑体" w:hAnsi="黑体" w:cs="黑体"/>
          <w:sz w:val="32"/>
          <w:szCs w:val="32"/>
        </w:rPr>
      </w:pPr>
      <w:r>
        <w:rPr>
          <w:rFonts w:ascii="仿宋" w:eastAsia="仿宋" w:hAnsi="仿宋" w:cs="仿宋" w:hint="eastAsia"/>
          <w:b/>
          <w:bCs/>
          <w:sz w:val="32"/>
          <w:szCs w:val="32"/>
        </w:rPr>
        <w:t>第二十二条</w:t>
      </w:r>
      <w:r>
        <w:rPr>
          <w:rFonts w:ascii="仿宋" w:eastAsia="仿宋" w:hAnsi="仿宋" w:cs="仿宋" w:hint="eastAsia"/>
          <w:b/>
          <w:bCs/>
          <w:sz w:val="32"/>
          <w:szCs w:val="32"/>
        </w:rPr>
        <w:t xml:space="preserve">  </w:t>
      </w:r>
      <w:r>
        <w:rPr>
          <w:rFonts w:ascii="仿宋" w:eastAsia="仿宋" w:hAnsi="仿宋" w:cs="仿宋" w:hint="eastAsia"/>
          <w:sz w:val="32"/>
          <w:szCs w:val="32"/>
        </w:rPr>
        <w:t>各县区、开发区可参照本办法，根据当地实际制定相应的人力资源服务产业园认定管理办法</w:t>
      </w:r>
      <w:r>
        <w:rPr>
          <w:rFonts w:ascii="仿宋" w:eastAsia="仿宋" w:hAnsi="仿宋" w:cs="仿宋" w:hint="eastAsia"/>
          <w:sz w:val="32"/>
          <w:szCs w:val="32"/>
        </w:rPr>
        <w:t>。</w:t>
      </w:r>
    </w:p>
    <w:p w:rsidR="00916A0D" w:rsidRDefault="00916A0D">
      <w:pPr>
        <w:rPr>
          <w:rFonts w:ascii="黑体" w:eastAsia="黑体" w:hAnsi="黑体" w:cs="黑体"/>
          <w:sz w:val="32"/>
          <w:szCs w:val="32"/>
        </w:rPr>
      </w:pPr>
    </w:p>
    <w:p w:rsidR="00916A0D" w:rsidRDefault="00916A0D">
      <w:pPr>
        <w:rPr>
          <w:rFonts w:ascii="黑体" w:eastAsia="黑体" w:hAnsi="黑体" w:cs="黑体"/>
          <w:sz w:val="32"/>
          <w:szCs w:val="32"/>
        </w:rPr>
      </w:pPr>
    </w:p>
    <w:p w:rsidR="00916A0D" w:rsidRDefault="00916A0D">
      <w:pPr>
        <w:rPr>
          <w:rFonts w:ascii="黑体" w:eastAsia="黑体" w:hAnsi="黑体" w:cs="黑体"/>
          <w:sz w:val="32"/>
          <w:szCs w:val="32"/>
        </w:rPr>
      </w:pPr>
    </w:p>
    <w:p w:rsidR="00916A0D" w:rsidRDefault="00916A0D">
      <w:pPr>
        <w:rPr>
          <w:rFonts w:ascii="黑体" w:eastAsia="黑体" w:hAnsi="黑体" w:cs="黑体"/>
          <w:sz w:val="32"/>
          <w:szCs w:val="32"/>
        </w:rPr>
      </w:pPr>
    </w:p>
    <w:p w:rsidR="00916A0D" w:rsidRDefault="00916A0D">
      <w:pPr>
        <w:rPr>
          <w:rFonts w:ascii="黑体" w:eastAsia="黑体" w:hAnsi="黑体" w:cs="黑体"/>
          <w:sz w:val="32"/>
          <w:szCs w:val="32"/>
        </w:rPr>
      </w:pPr>
    </w:p>
    <w:p w:rsidR="00916A0D" w:rsidRDefault="00916A0D">
      <w:pPr>
        <w:rPr>
          <w:rFonts w:ascii="黑体" w:eastAsia="黑体" w:hAnsi="黑体" w:cs="黑体"/>
          <w:sz w:val="32"/>
          <w:szCs w:val="32"/>
        </w:rPr>
      </w:pPr>
    </w:p>
    <w:p w:rsidR="00916A0D" w:rsidRDefault="00916A0D">
      <w:pPr>
        <w:rPr>
          <w:rFonts w:ascii="黑体" w:eastAsia="黑体" w:hAnsi="黑体" w:cs="黑体"/>
          <w:sz w:val="32"/>
          <w:szCs w:val="32"/>
        </w:rPr>
      </w:pPr>
    </w:p>
    <w:p w:rsidR="00916A0D" w:rsidRDefault="00916A0D">
      <w:pPr>
        <w:rPr>
          <w:rFonts w:ascii="黑体" w:eastAsia="黑体" w:hAnsi="黑体" w:cs="黑体"/>
          <w:sz w:val="32"/>
          <w:szCs w:val="32"/>
        </w:rPr>
      </w:pPr>
      <w:bookmarkStart w:id="0" w:name="_GoBack"/>
      <w:bookmarkEnd w:id="0"/>
    </w:p>
    <w:p w:rsidR="00916A0D" w:rsidRDefault="00F54D53">
      <w:pPr>
        <w:rPr>
          <w:rFonts w:ascii="仿宋" w:eastAsia="仿宋" w:hAnsi="仿宋" w:cs="仿宋"/>
          <w:sz w:val="44"/>
          <w:szCs w:val="44"/>
        </w:rPr>
      </w:pPr>
      <w:r>
        <w:rPr>
          <w:rFonts w:ascii="黑体" w:eastAsia="黑体" w:hAnsi="黑体" w:cs="黑体" w:hint="eastAsia"/>
          <w:sz w:val="32"/>
          <w:szCs w:val="32"/>
        </w:rPr>
        <w:lastRenderedPageBreak/>
        <w:t>附件</w:t>
      </w:r>
    </w:p>
    <w:p w:rsidR="00916A0D" w:rsidRDefault="00F54D53">
      <w:pPr>
        <w:jc w:val="center"/>
        <w:rPr>
          <w:rFonts w:ascii="仿宋" w:eastAsia="仿宋" w:hAnsi="仿宋" w:cs="仿宋"/>
          <w:b/>
          <w:bCs/>
          <w:sz w:val="44"/>
          <w:szCs w:val="44"/>
        </w:rPr>
      </w:pPr>
      <w:r>
        <w:rPr>
          <w:rFonts w:ascii="仿宋" w:eastAsia="仿宋" w:hAnsi="仿宋" w:cs="仿宋" w:hint="eastAsia"/>
          <w:b/>
          <w:bCs/>
          <w:sz w:val="44"/>
          <w:szCs w:val="44"/>
        </w:rPr>
        <w:t>市级人力资源服务产业园评估认定审批表</w:t>
      </w:r>
    </w:p>
    <w:p w:rsidR="00916A0D" w:rsidRDefault="00916A0D">
      <w:pPr>
        <w:jc w:val="center"/>
        <w:rPr>
          <w:rFonts w:ascii="仿宋" w:eastAsia="仿宋" w:hAnsi="仿宋" w:cs="仿宋"/>
          <w:b/>
          <w:bCs/>
          <w:sz w:val="44"/>
          <w:szCs w:val="44"/>
        </w:rPr>
      </w:pPr>
    </w:p>
    <w:p w:rsidR="00916A0D" w:rsidRDefault="00F54D53">
      <w:pPr>
        <w:rPr>
          <w:rFonts w:ascii="仿宋" w:eastAsia="仿宋" w:hAnsi="仿宋" w:cs="仿宋"/>
          <w:sz w:val="24"/>
        </w:rPr>
      </w:pPr>
      <w:r>
        <w:rPr>
          <w:rFonts w:ascii="仿宋" w:eastAsia="仿宋" w:hAnsi="仿宋" w:cs="仿宋" w:hint="eastAsia"/>
          <w:sz w:val="24"/>
        </w:rPr>
        <w:t>申报单位（盖章）：</w:t>
      </w:r>
      <w:r>
        <w:rPr>
          <w:rFonts w:ascii="仿宋" w:eastAsia="仿宋" w:hAnsi="仿宋" w:cs="仿宋" w:hint="eastAsia"/>
          <w:sz w:val="24"/>
        </w:rPr>
        <w:t xml:space="preserve">                               </w:t>
      </w:r>
      <w:r>
        <w:rPr>
          <w:rFonts w:ascii="仿宋" w:eastAsia="仿宋" w:hAnsi="仿宋" w:cs="仿宋" w:hint="eastAsia"/>
          <w:sz w:val="24"/>
        </w:rPr>
        <w:t>填报日期：</w:t>
      </w:r>
    </w:p>
    <w:tbl>
      <w:tblPr>
        <w:tblStyle w:val="a6"/>
        <w:tblW w:w="0" w:type="auto"/>
        <w:tblLayout w:type="fixed"/>
        <w:tblLook w:val="04A0"/>
      </w:tblPr>
      <w:tblGrid>
        <w:gridCol w:w="2472"/>
        <w:gridCol w:w="2154"/>
        <w:gridCol w:w="2265"/>
        <w:gridCol w:w="2154"/>
      </w:tblGrid>
      <w:tr w:rsidR="00916A0D">
        <w:trPr>
          <w:trHeight w:hRule="exact" w:val="567"/>
        </w:trPr>
        <w:tc>
          <w:tcPr>
            <w:tcW w:w="2472" w:type="dxa"/>
            <w:vAlign w:val="center"/>
          </w:tcPr>
          <w:p w:rsidR="00916A0D" w:rsidRDefault="00F54D53">
            <w:pPr>
              <w:jc w:val="center"/>
              <w:rPr>
                <w:rFonts w:ascii="仿宋" w:eastAsia="仿宋" w:hAnsi="仿宋" w:cs="仿宋"/>
                <w:sz w:val="24"/>
              </w:rPr>
            </w:pPr>
            <w:r>
              <w:rPr>
                <w:rFonts w:ascii="仿宋" w:eastAsia="仿宋" w:hAnsi="仿宋" w:cs="仿宋" w:hint="eastAsia"/>
                <w:sz w:val="24"/>
              </w:rPr>
              <w:t>园区名称</w:t>
            </w:r>
          </w:p>
        </w:tc>
        <w:tc>
          <w:tcPr>
            <w:tcW w:w="2154" w:type="dxa"/>
            <w:gridSpan w:val="3"/>
            <w:vAlign w:val="center"/>
          </w:tcPr>
          <w:p w:rsidR="00916A0D" w:rsidRDefault="00916A0D">
            <w:pPr>
              <w:jc w:val="center"/>
              <w:rPr>
                <w:rFonts w:ascii="仿宋" w:eastAsia="仿宋" w:hAnsi="仿宋" w:cs="仿宋"/>
                <w:sz w:val="24"/>
              </w:rPr>
            </w:pPr>
          </w:p>
        </w:tc>
      </w:tr>
      <w:tr w:rsidR="00916A0D">
        <w:trPr>
          <w:trHeight w:hRule="exact" w:val="567"/>
        </w:trPr>
        <w:tc>
          <w:tcPr>
            <w:tcW w:w="2472" w:type="dxa"/>
            <w:vAlign w:val="center"/>
          </w:tcPr>
          <w:p w:rsidR="00916A0D" w:rsidRDefault="00F54D53">
            <w:pPr>
              <w:jc w:val="center"/>
              <w:rPr>
                <w:rFonts w:ascii="仿宋" w:eastAsia="仿宋" w:hAnsi="仿宋" w:cs="仿宋"/>
                <w:sz w:val="24"/>
              </w:rPr>
            </w:pPr>
            <w:r>
              <w:rPr>
                <w:rFonts w:ascii="仿宋" w:eastAsia="仿宋" w:hAnsi="仿宋" w:cs="仿宋" w:hint="eastAsia"/>
                <w:sz w:val="24"/>
              </w:rPr>
              <w:t>园区地址</w:t>
            </w:r>
          </w:p>
        </w:tc>
        <w:tc>
          <w:tcPr>
            <w:tcW w:w="2154" w:type="dxa"/>
            <w:gridSpan w:val="3"/>
            <w:vAlign w:val="center"/>
          </w:tcPr>
          <w:p w:rsidR="00916A0D" w:rsidRDefault="00916A0D">
            <w:pPr>
              <w:jc w:val="center"/>
              <w:rPr>
                <w:rFonts w:ascii="仿宋" w:eastAsia="仿宋" w:hAnsi="仿宋" w:cs="仿宋"/>
                <w:sz w:val="24"/>
              </w:rPr>
            </w:pPr>
          </w:p>
        </w:tc>
      </w:tr>
      <w:tr w:rsidR="00916A0D">
        <w:trPr>
          <w:trHeight w:hRule="exact" w:val="567"/>
        </w:trPr>
        <w:tc>
          <w:tcPr>
            <w:tcW w:w="2472" w:type="dxa"/>
            <w:vAlign w:val="center"/>
          </w:tcPr>
          <w:p w:rsidR="00916A0D" w:rsidRDefault="00F54D53">
            <w:pPr>
              <w:jc w:val="center"/>
              <w:rPr>
                <w:rFonts w:ascii="仿宋" w:eastAsia="仿宋" w:hAnsi="仿宋" w:cs="仿宋"/>
                <w:sz w:val="24"/>
              </w:rPr>
            </w:pPr>
            <w:r>
              <w:rPr>
                <w:rFonts w:ascii="仿宋" w:eastAsia="仿宋" w:hAnsi="仿宋" w:cs="仿宋" w:hint="eastAsia"/>
                <w:sz w:val="24"/>
              </w:rPr>
              <w:t>负责人（联系人）</w:t>
            </w:r>
          </w:p>
        </w:tc>
        <w:tc>
          <w:tcPr>
            <w:tcW w:w="2154" w:type="dxa"/>
            <w:vAlign w:val="center"/>
          </w:tcPr>
          <w:p w:rsidR="00916A0D" w:rsidRDefault="00916A0D">
            <w:pPr>
              <w:jc w:val="center"/>
              <w:rPr>
                <w:rFonts w:ascii="仿宋" w:eastAsia="仿宋" w:hAnsi="仿宋" w:cs="仿宋"/>
                <w:sz w:val="24"/>
              </w:rPr>
            </w:pPr>
          </w:p>
        </w:tc>
        <w:tc>
          <w:tcPr>
            <w:tcW w:w="2265" w:type="dxa"/>
            <w:vAlign w:val="center"/>
          </w:tcPr>
          <w:p w:rsidR="00916A0D" w:rsidRDefault="00F54D53">
            <w:pPr>
              <w:jc w:val="center"/>
              <w:rPr>
                <w:rFonts w:ascii="仿宋" w:eastAsia="仿宋" w:hAnsi="仿宋" w:cs="仿宋"/>
                <w:sz w:val="24"/>
              </w:rPr>
            </w:pPr>
            <w:r>
              <w:rPr>
                <w:rFonts w:ascii="仿宋" w:eastAsia="仿宋" w:hAnsi="仿宋" w:cs="仿宋" w:hint="eastAsia"/>
                <w:sz w:val="24"/>
              </w:rPr>
              <w:t>联系电话</w:t>
            </w:r>
          </w:p>
        </w:tc>
        <w:tc>
          <w:tcPr>
            <w:tcW w:w="2154" w:type="dxa"/>
            <w:vAlign w:val="center"/>
          </w:tcPr>
          <w:p w:rsidR="00916A0D" w:rsidRDefault="00916A0D">
            <w:pPr>
              <w:jc w:val="center"/>
              <w:rPr>
                <w:rFonts w:ascii="仿宋" w:eastAsia="仿宋" w:hAnsi="仿宋" w:cs="仿宋"/>
                <w:sz w:val="24"/>
              </w:rPr>
            </w:pPr>
          </w:p>
        </w:tc>
      </w:tr>
      <w:tr w:rsidR="00916A0D">
        <w:trPr>
          <w:trHeight w:hRule="exact" w:val="567"/>
        </w:trPr>
        <w:tc>
          <w:tcPr>
            <w:tcW w:w="2472" w:type="dxa"/>
            <w:vAlign w:val="center"/>
          </w:tcPr>
          <w:p w:rsidR="00916A0D" w:rsidRDefault="00F54D53">
            <w:pPr>
              <w:jc w:val="center"/>
              <w:rPr>
                <w:rFonts w:ascii="仿宋" w:eastAsia="仿宋" w:hAnsi="仿宋" w:cs="仿宋"/>
                <w:sz w:val="24"/>
              </w:rPr>
            </w:pPr>
            <w:r>
              <w:rPr>
                <w:rFonts w:ascii="仿宋" w:eastAsia="仿宋" w:hAnsi="仿宋" w:cs="仿宋" w:hint="eastAsia"/>
                <w:sz w:val="24"/>
              </w:rPr>
              <w:t>产权归属</w:t>
            </w:r>
          </w:p>
        </w:tc>
        <w:tc>
          <w:tcPr>
            <w:tcW w:w="2154" w:type="dxa"/>
            <w:vAlign w:val="center"/>
          </w:tcPr>
          <w:p w:rsidR="00916A0D" w:rsidRDefault="00916A0D">
            <w:pPr>
              <w:jc w:val="center"/>
              <w:rPr>
                <w:rFonts w:ascii="仿宋" w:eastAsia="仿宋" w:hAnsi="仿宋" w:cs="仿宋"/>
                <w:sz w:val="24"/>
              </w:rPr>
            </w:pPr>
          </w:p>
        </w:tc>
        <w:tc>
          <w:tcPr>
            <w:tcW w:w="2265" w:type="dxa"/>
            <w:vAlign w:val="center"/>
          </w:tcPr>
          <w:p w:rsidR="00916A0D" w:rsidRDefault="00F54D53">
            <w:pPr>
              <w:jc w:val="center"/>
              <w:rPr>
                <w:rFonts w:ascii="仿宋" w:eastAsia="仿宋" w:hAnsi="仿宋" w:cs="仿宋"/>
                <w:sz w:val="24"/>
              </w:rPr>
            </w:pPr>
            <w:r>
              <w:rPr>
                <w:rFonts w:ascii="仿宋" w:eastAsia="仿宋" w:hAnsi="仿宋" w:cs="仿宋" w:hint="eastAsia"/>
                <w:sz w:val="24"/>
              </w:rPr>
              <w:t>注册时间</w:t>
            </w:r>
          </w:p>
        </w:tc>
        <w:tc>
          <w:tcPr>
            <w:tcW w:w="2154" w:type="dxa"/>
            <w:vAlign w:val="center"/>
          </w:tcPr>
          <w:p w:rsidR="00916A0D" w:rsidRDefault="00916A0D">
            <w:pPr>
              <w:jc w:val="center"/>
              <w:rPr>
                <w:rFonts w:ascii="仿宋" w:eastAsia="仿宋" w:hAnsi="仿宋" w:cs="仿宋"/>
                <w:sz w:val="24"/>
              </w:rPr>
            </w:pPr>
          </w:p>
        </w:tc>
      </w:tr>
      <w:tr w:rsidR="00916A0D">
        <w:trPr>
          <w:trHeight w:hRule="exact" w:val="567"/>
        </w:trPr>
        <w:tc>
          <w:tcPr>
            <w:tcW w:w="2472" w:type="dxa"/>
            <w:vAlign w:val="center"/>
          </w:tcPr>
          <w:p w:rsidR="00916A0D" w:rsidRDefault="00F54D53">
            <w:pPr>
              <w:jc w:val="center"/>
              <w:rPr>
                <w:rFonts w:ascii="仿宋" w:eastAsia="仿宋" w:hAnsi="仿宋" w:cs="仿宋"/>
                <w:sz w:val="24"/>
              </w:rPr>
            </w:pPr>
            <w:r>
              <w:rPr>
                <w:rFonts w:ascii="仿宋" w:eastAsia="仿宋" w:hAnsi="仿宋" w:cs="仿宋" w:hint="eastAsia"/>
                <w:sz w:val="24"/>
              </w:rPr>
              <w:t>建设投入资金</w:t>
            </w:r>
          </w:p>
        </w:tc>
        <w:tc>
          <w:tcPr>
            <w:tcW w:w="2154" w:type="dxa"/>
            <w:vAlign w:val="center"/>
          </w:tcPr>
          <w:p w:rsidR="00916A0D" w:rsidRDefault="00F54D53">
            <w:pPr>
              <w:jc w:val="center"/>
              <w:rPr>
                <w:rFonts w:ascii="仿宋" w:eastAsia="仿宋" w:hAnsi="仿宋" w:cs="仿宋"/>
                <w:sz w:val="24"/>
              </w:rPr>
            </w:pPr>
            <w:r>
              <w:rPr>
                <w:rFonts w:ascii="仿宋" w:eastAsia="仿宋" w:hAnsi="仿宋" w:cs="仿宋" w:hint="eastAsia"/>
                <w:sz w:val="24"/>
              </w:rPr>
              <w:t xml:space="preserve">       </w:t>
            </w:r>
            <w:r>
              <w:rPr>
                <w:rFonts w:ascii="仿宋" w:eastAsia="仿宋" w:hAnsi="仿宋" w:cs="仿宋" w:hint="eastAsia"/>
                <w:sz w:val="24"/>
              </w:rPr>
              <w:t>万元</w:t>
            </w:r>
          </w:p>
        </w:tc>
        <w:tc>
          <w:tcPr>
            <w:tcW w:w="2265" w:type="dxa"/>
            <w:vAlign w:val="center"/>
          </w:tcPr>
          <w:p w:rsidR="00916A0D" w:rsidRDefault="00F54D53">
            <w:pPr>
              <w:jc w:val="center"/>
              <w:rPr>
                <w:rFonts w:ascii="仿宋" w:eastAsia="仿宋" w:hAnsi="仿宋" w:cs="仿宋"/>
                <w:sz w:val="24"/>
              </w:rPr>
            </w:pPr>
            <w:r>
              <w:rPr>
                <w:rFonts w:ascii="仿宋" w:eastAsia="仿宋" w:hAnsi="仿宋" w:cs="仿宋" w:hint="eastAsia"/>
                <w:sz w:val="24"/>
              </w:rPr>
              <w:t>建筑</w:t>
            </w:r>
            <w:r>
              <w:rPr>
                <w:rFonts w:ascii="仿宋" w:eastAsia="仿宋" w:hAnsi="仿宋" w:cs="仿宋" w:hint="eastAsia"/>
                <w:sz w:val="24"/>
              </w:rPr>
              <w:t>面积</w:t>
            </w:r>
          </w:p>
        </w:tc>
        <w:tc>
          <w:tcPr>
            <w:tcW w:w="2154" w:type="dxa"/>
            <w:vAlign w:val="center"/>
          </w:tcPr>
          <w:p w:rsidR="00916A0D" w:rsidRDefault="00916A0D">
            <w:pPr>
              <w:jc w:val="center"/>
              <w:rPr>
                <w:rFonts w:ascii="仿宋" w:eastAsia="仿宋" w:hAnsi="仿宋" w:cs="仿宋"/>
                <w:sz w:val="24"/>
              </w:rPr>
            </w:pPr>
          </w:p>
        </w:tc>
      </w:tr>
      <w:tr w:rsidR="00916A0D">
        <w:trPr>
          <w:trHeight w:hRule="exact" w:val="567"/>
        </w:trPr>
        <w:tc>
          <w:tcPr>
            <w:tcW w:w="2472" w:type="dxa"/>
            <w:vAlign w:val="center"/>
          </w:tcPr>
          <w:p w:rsidR="00916A0D" w:rsidRDefault="00F54D53">
            <w:pPr>
              <w:jc w:val="center"/>
              <w:rPr>
                <w:rFonts w:ascii="仿宋" w:eastAsia="仿宋" w:hAnsi="仿宋" w:cs="仿宋"/>
                <w:sz w:val="24"/>
              </w:rPr>
            </w:pPr>
            <w:r>
              <w:rPr>
                <w:rFonts w:ascii="仿宋" w:eastAsia="仿宋" w:hAnsi="仿宋" w:cs="仿宋" w:hint="eastAsia"/>
                <w:sz w:val="24"/>
              </w:rPr>
              <w:t>管理团队人数</w:t>
            </w:r>
          </w:p>
        </w:tc>
        <w:tc>
          <w:tcPr>
            <w:tcW w:w="2154" w:type="dxa"/>
            <w:vAlign w:val="center"/>
          </w:tcPr>
          <w:p w:rsidR="00916A0D" w:rsidRDefault="00916A0D">
            <w:pPr>
              <w:jc w:val="center"/>
              <w:rPr>
                <w:rFonts w:ascii="仿宋" w:eastAsia="仿宋" w:hAnsi="仿宋" w:cs="仿宋"/>
                <w:sz w:val="24"/>
              </w:rPr>
            </w:pPr>
          </w:p>
        </w:tc>
        <w:tc>
          <w:tcPr>
            <w:tcW w:w="2265" w:type="dxa"/>
            <w:vAlign w:val="center"/>
          </w:tcPr>
          <w:p w:rsidR="00916A0D" w:rsidRDefault="00F54D53">
            <w:pPr>
              <w:jc w:val="center"/>
              <w:rPr>
                <w:rFonts w:ascii="仿宋" w:eastAsia="仿宋" w:hAnsi="仿宋" w:cs="仿宋"/>
                <w:sz w:val="24"/>
              </w:rPr>
            </w:pPr>
            <w:r>
              <w:rPr>
                <w:rFonts w:ascii="仿宋" w:eastAsia="仿宋" w:hAnsi="仿宋" w:cs="仿宋" w:hint="eastAsia"/>
                <w:sz w:val="24"/>
              </w:rPr>
              <w:t>入驻机构数量</w:t>
            </w:r>
          </w:p>
        </w:tc>
        <w:tc>
          <w:tcPr>
            <w:tcW w:w="2154" w:type="dxa"/>
            <w:vAlign w:val="center"/>
          </w:tcPr>
          <w:p w:rsidR="00916A0D" w:rsidRDefault="00916A0D">
            <w:pPr>
              <w:jc w:val="center"/>
              <w:rPr>
                <w:rFonts w:ascii="仿宋" w:eastAsia="仿宋" w:hAnsi="仿宋" w:cs="仿宋"/>
                <w:sz w:val="24"/>
              </w:rPr>
            </w:pPr>
          </w:p>
        </w:tc>
      </w:tr>
      <w:tr w:rsidR="00916A0D">
        <w:trPr>
          <w:trHeight w:hRule="exact" w:val="850"/>
        </w:trPr>
        <w:tc>
          <w:tcPr>
            <w:tcW w:w="2472" w:type="dxa"/>
            <w:vAlign w:val="center"/>
          </w:tcPr>
          <w:p w:rsidR="00916A0D" w:rsidRDefault="00F54D53">
            <w:pPr>
              <w:jc w:val="center"/>
              <w:rPr>
                <w:rFonts w:ascii="仿宋" w:eastAsia="仿宋" w:hAnsi="仿宋" w:cs="仿宋"/>
                <w:sz w:val="24"/>
              </w:rPr>
            </w:pPr>
            <w:r>
              <w:rPr>
                <w:rFonts w:ascii="仿宋" w:eastAsia="仿宋" w:hAnsi="仿宋" w:cs="仿宋" w:hint="eastAsia"/>
                <w:sz w:val="24"/>
              </w:rPr>
              <w:t>载体建设方式</w:t>
            </w:r>
          </w:p>
          <w:p w:rsidR="00916A0D" w:rsidRDefault="00F54D53">
            <w:pPr>
              <w:jc w:val="center"/>
              <w:rPr>
                <w:rFonts w:ascii="仿宋" w:eastAsia="仿宋" w:hAnsi="仿宋" w:cs="仿宋"/>
                <w:sz w:val="24"/>
              </w:rPr>
            </w:pPr>
            <w:r>
              <w:rPr>
                <w:rFonts w:ascii="仿宋" w:eastAsia="仿宋" w:hAnsi="仿宋" w:cs="仿宋" w:hint="eastAsia"/>
                <w:sz w:val="24"/>
              </w:rPr>
              <w:t>（选择打√）</w:t>
            </w:r>
          </w:p>
        </w:tc>
        <w:tc>
          <w:tcPr>
            <w:tcW w:w="2154" w:type="dxa"/>
            <w:gridSpan w:val="3"/>
            <w:vAlign w:val="center"/>
          </w:tcPr>
          <w:p w:rsidR="00916A0D" w:rsidRDefault="00F54D53">
            <w:pPr>
              <w:jc w:val="center"/>
              <w:rPr>
                <w:rFonts w:ascii="仿宋" w:eastAsia="仿宋" w:hAnsi="仿宋" w:cs="仿宋"/>
                <w:sz w:val="24"/>
              </w:rPr>
            </w:pPr>
            <w:r>
              <w:rPr>
                <w:rFonts w:ascii="仿宋" w:eastAsia="仿宋" w:hAnsi="仿宋" w:cs="仿宋" w:hint="eastAsia"/>
                <w:sz w:val="24"/>
              </w:rPr>
              <w:sym w:font="Wingdings 2" w:char="00A3"/>
            </w:r>
            <w:r>
              <w:rPr>
                <w:rFonts w:ascii="仿宋" w:eastAsia="仿宋" w:hAnsi="仿宋" w:cs="仿宋" w:hint="eastAsia"/>
                <w:sz w:val="24"/>
              </w:rPr>
              <w:t>新建</w:t>
            </w:r>
            <w:r>
              <w:rPr>
                <w:rFonts w:ascii="仿宋" w:eastAsia="仿宋" w:hAnsi="仿宋" w:cs="仿宋" w:hint="eastAsia"/>
                <w:sz w:val="24"/>
              </w:rPr>
              <w:t xml:space="preserve">               </w:t>
            </w:r>
            <w:r>
              <w:rPr>
                <w:rFonts w:ascii="仿宋" w:eastAsia="仿宋" w:hAnsi="仿宋" w:cs="仿宋" w:hint="eastAsia"/>
                <w:sz w:val="24"/>
              </w:rPr>
              <w:sym w:font="Wingdings 2" w:char="00A3"/>
            </w:r>
            <w:r>
              <w:rPr>
                <w:rFonts w:ascii="仿宋" w:eastAsia="仿宋" w:hAnsi="仿宋" w:cs="仿宋" w:hint="eastAsia"/>
                <w:sz w:val="24"/>
              </w:rPr>
              <w:t>改建</w:t>
            </w:r>
          </w:p>
        </w:tc>
      </w:tr>
      <w:tr w:rsidR="00916A0D">
        <w:trPr>
          <w:trHeight w:hRule="exact" w:val="850"/>
        </w:trPr>
        <w:tc>
          <w:tcPr>
            <w:tcW w:w="2472" w:type="dxa"/>
            <w:vAlign w:val="center"/>
          </w:tcPr>
          <w:p w:rsidR="00916A0D" w:rsidRDefault="00F54D53">
            <w:pPr>
              <w:jc w:val="center"/>
              <w:rPr>
                <w:rFonts w:ascii="仿宋" w:eastAsia="仿宋" w:hAnsi="仿宋" w:cs="仿宋"/>
                <w:sz w:val="24"/>
              </w:rPr>
            </w:pPr>
            <w:r>
              <w:rPr>
                <w:rFonts w:ascii="仿宋" w:eastAsia="仿宋" w:hAnsi="仿宋" w:cs="仿宋" w:hint="eastAsia"/>
                <w:sz w:val="24"/>
              </w:rPr>
              <w:t>园区可提供的服务</w:t>
            </w:r>
          </w:p>
          <w:p w:rsidR="00916A0D" w:rsidRDefault="00F54D53">
            <w:pPr>
              <w:jc w:val="center"/>
              <w:rPr>
                <w:rFonts w:ascii="仿宋" w:eastAsia="仿宋" w:hAnsi="仿宋" w:cs="仿宋"/>
                <w:sz w:val="24"/>
              </w:rPr>
            </w:pPr>
            <w:r>
              <w:rPr>
                <w:rFonts w:ascii="仿宋" w:eastAsia="仿宋" w:hAnsi="仿宋" w:cs="仿宋" w:hint="eastAsia"/>
                <w:sz w:val="24"/>
              </w:rPr>
              <w:t>（选择打√）</w:t>
            </w:r>
          </w:p>
        </w:tc>
        <w:tc>
          <w:tcPr>
            <w:tcW w:w="2154" w:type="dxa"/>
            <w:gridSpan w:val="3"/>
            <w:vAlign w:val="center"/>
          </w:tcPr>
          <w:p w:rsidR="00916A0D" w:rsidRDefault="00F54D53">
            <w:pPr>
              <w:jc w:val="center"/>
              <w:rPr>
                <w:rFonts w:ascii="仿宋" w:eastAsia="仿宋" w:hAnsi="仿宋" w:cs="仿宋"/>
                <w:sz w:val="24"/>
              </w:rPr>
            </w:pPr>
            <w:r>
              <w:rPr>
                <w:rFonts w:ascii="仿宋" w:eastAsia="仿宋" w:hAnsi="仿宋" w:cs="仿宋" w:hint="eastAsia"/>
                <w:sz w:val="24"/>
              </w:rPr>
              <w:sym w:font="Wingdings 2" w:char="00A3"/>
            </w:r>
            <w:r>
              <w:rPr>
                <w:rFonts w:ascii="仿宋" w:eastAsia="仿宋" w:hAnsi="仿宋" w:cs="仿宋" w:hint="eastAsia"/>
                <w:sz w:val="24"/>
              </w:rPr>
              <w:t>政策咨询</w:t>
            </w:r>
            <w:r>
              <w:rPr>
                <w:rFonts w:ascii="仿宋" w:eastAsia="仿宋" w:hAnsi="仿宋" w:cs="仿宋" w:hint="eastAsia"/>
                <w:sz w:val="24"/>
              </w:rPr>
              <w:sym w:font="Wingdings 2" w:char="00A3"/>
            </w:r>
            <w:r>
              <w:rPr>
                <w:rFonts w:ascii="仿宋" w:eastAsia="仿宋" w:hAnsi="仿宋" w:cs="仿宋" w:hint="eastAsia"/>
                <w:sz w:val="24"/>
              </w:rPr>
              <w:t>信息服务</w:t>
            </w:r>
            <w:r>
              <w:rPr>
                <w:rFonts w:ascii="仿宋" w:eastAsia="仿宋" w:hAnsi="仿宋" w:cs="仿宋" w:hint="eastAsia"/>
                <w:sz w:val="24"/>
              </w:rPr>
              <w:sym w:font="Wingdings 2" w:char="00A3"/>
            </w:r>
            <w:r>
              <w:rPr>
                <w:rFonts w:ascii="仿宋" w:eastAsia="仿宋" w:hAnsi="仿宋" w:cs="仿宋" w:hint="eastAsia"/>
                <w:sz w:val="24"/>
              </w:rPr>
              <w:t>注册登记</w:t>
            </w:r>
            <w:r>
              <w:rPr>
                <w:rFonts w:ascii="仿宋" w:eastAsia="仿宋" w:hAnsi="仿宋" w:cs="仿宋" w:hint="eastAsia"/>
                <w:sz w:val="24"/>
              </w:rPr>
              <w:sym w:font="Wingdings 2" w:char="00A3"/>
            </w:r>
            <w:r>
              <w:rPr>
                <w:rFonts w:ascii="仿宋" w:eastAsia="仿宋" w:hAnsi="仿宋" w:cs="仿宋" w:hint="eastAsia"/>
                <w:sz w:val="24"/>
              </w:rPr>
              <w:t>证照审批</w:t>
            </w:r>
            <w:r>
              <w:rPr>
                <w:rFonts w:ascii="仿宋" w:eastAsia="仿宋" w:hAnsi="仿宋" w:cs="仿宋" w:hint="eastAsia"/>
                <w:sz w:val="24"/>
              </w:rPr>
              <w:sym w:font="Wingdings 2" w:char="00A3"/>
            </w:r>
            <w:r>
              <w:rPr>
                <w:rFonts w:ascii="仿宋" w:eastAsia="仿宋" w:hAnsi="仿宋" w:cs="仿宋" w:hint="eastAsia"/>
                <w:sz w:val="24"/>
              </w:rPr>
              <w:t>开业指导</w:t>
            </w:r>
          </w:p>
          <w:p w:rsidR="00916A0D" w:rsidRDefault="00F54D53">
            <w:pPr>
              <w:jc w:val="center"/>
              <w:rPr>
                <w:rFonts w:ascii="仿宋" w:eastAsia="仿宋" w:hAnsi="仿宋" w:cs="仿宋"/>
                <w:sz w:val="24"/>
              </w:rPr>
            </w:pPr>
            <w:r>
              <w:rPr>
                <w:rFonts w:ascii="仿宋" w:eastAsia="仿宋" w:hAnsi="仿宋" w:cs="仿宋" w:hint="eastAsia"/>
                <w:sz w:val="24"/>
              </w:rPr>
              <w:sym w:font="Wingdings 2" w:char="00A3"/>
            </w:r>
            <w:r>
              <w:rPr>
                <w:rFonts w:ascii="仿宋" w:eastAsia="仿宋" w:hAnsi="仿宋" w:cs="仿宋" w:hint="eastAsia"/>
                <w:sz w:val="24"/>
              </w:rPr>
              <w:t>装修入驻</w:t>
            </w:r>
            <w:r>
              <w:rPr>
                <w:rFonts w:ascii="仿宋" w:eastAsia="仿宋" w:hAnsi="仿宋" w:cs="仿宋" w:hint="eastAsia"/>
                <w:sz w:val="24"/>
              </w:rPr>
              <w:sym w:font="Wingdings 2" w:char="00A3"/>
            </w:r>
            <w:r>
              <w:rPr>
                <w:rFonts w:ascii="仿宋" w:eastAsia="仿宋" w:hAnsi="仿宋" w:cs="仿宋" w:hint="eastAsia"/>
                <w:sz w:val="24"/>
              </w:rPr>
              <w:t>物业服务</w:t>
            </w:r>
            <w:r>
              <w:rPr>
                <w:rFonts w:ascii="仿宋" w:eastAsia="仿宋" w:hAnsi="仿宋" w:cs="仿宋" w:hint="eastAsia"/>
                <w:sz w:val="24"/>
              </w:rPr>
              <w:sym w:font="Wingdings 2" w:char="00A3"/>
            </w:r>
            <w:r>
              <w:rPr>
                <w:rFonts w:ascii="仿宋" w:eastAsia="仿宋" w:hAnsi="仿宋" w:cs="仿宋" w:hint="eastAsia"/>
                <w:sz w:val="24"/>
              </w:rPr>
              <w:t>平台搭建</w:t>
            </w:r>
            <w:r>
              <w:rPr>
                <w:rFonts w:ascii="仿宋" w:eastAsia="仿宋" w:hAnsi="仿宋" w:cs="仿宋" w:hint="eastAsia"/>
                <w:sz w:val="24"/>
              </w:rPr>
              <w:sym w:font="Wingdings 2" w:char="00A3"/>
            </w:r>
            <w:r>
              <w:rPr>
                <w:rFonts w:ascii="仿宋" w:eastAsia="仿宋" w:hAnsi="仿宋" w:cs="仿宋" w:hint="eastAsia"/>
                <w:sz w:val="24"/>
              </w:rPr>
              <w:t>融资服务</w:t>
            </w:r>
            <w:r>
              <w:rPr>
                <w:rFonts w:ascii="仿宋" w:eastAsia="仿宋" w:hAnsi="仿宋" w:cs="仿宋" w:hint="eastAsia"/>
                <w:sz w:val="24"/>
              </w:rPr>
              <w:sym w:font="Wingdings 2" w:char="00A3"/>
            </w:r>
            <w:r>
              <w:rPr>
                <w:rFonts w:ascii="仿宋" w:eastAsia="仿宋" w:hAnsi="仿宋" w:cs="仿宋" w:hint="eastAsia"/>
                <w:sz w:val="24"/>
              </w:rPr>
              <w:t>其他服务</w:t>
            </w:r>
          </w:p>
        </w:tc>
      </w:tr>
      <w:tr w:rsidR="00916A0D">
        <w:trPr>
          <w:trHeight w:hRule="exact" w:val="2381"/>
        </w:trPr>
        <w:tc>
          <w:tcPr>
            <w:tcW w:w="2154" w:type="dxa"/>
            <w:gridSpan w:val="4"/>
          </w:tcPr>
          <w:p w:rsidR="00916A0D" w:rsidRDefault="00F54D53">
            <w:pPr>
              <w:rPr>
                <w:rFonts w:ascii="仿宋" w:eastAsia="仿宋" w:hAnsi="仿宋" w:cs="仿宋"/>
                <w:sz w:val="24"/>
              </w:rPr>
            </w:pPr>
            <w:r>
              <w:rPr>
                <w:rFonts w:ascii="仿宋" w:eastAsia="仿宋" w:hAnsi="仿宋" w:cs="仿宋" w:hint="eastAsia"/>
                <w:sz w:val="24"/>
              </w:rPr>
              <w:t>县级人力资源社会保障部门意见：</w:t>
            </w:r>
          </w:p>
          <w:p w:rsidR="00916A0D" w:rsidRDefault="00916A0D">
            <w:pPr>
              <w:rPr>
                <w:rFonts w:ascii="仿宋" w:eastAsia="仿宋" w:hAnsi="仿宋" w:cs="仿宋"/>
                <w:sz w:val="24"/>
              </w:rPr>
            </w:pPr>
          </w:p>
          <w:p w:rsidR="00916A0D" w:rsidRDefault="00916A0D">
            <w:pPr>
              <w:rPr>
                <w:rFonts w:ascii="仿宋" w:eastAsia="仿宋" w:hAnsi="仿宋" w:cs="仿宋"/>
                <w:sz w:val="24"/>
              </w:rPr>
            </w:pPr>
          </w:p>
          <w:p w:rsidR="00916A0D" w:rsidRDefault="00916A0D">
            <w:pPr>
              <w:rPr>
                <w:rFonts w:ascii="仿宋" w:eastAsia="仿宋" w:hAnsi="仿宋" w:cs="仿宋"/>
                <w:sz w:val="24"/>
              </w:rPr>
            </w:pPr>
          </w:p>
          <w:p w:rsidR="00916A0D" w:rsidRDefault="00916A0D">
            <w:pPr>
              <w:rPr>
                <w:rFonts w:ascii="仿宋" w:eastAsia="仿宋" w:hAnsi="仿宋" w:cs="仿宋"/>
                <w:sz w:val="24"/>
              </w:rPr>
            </w:pPr>
          </w:p>
          <w:p w:rsidR="00916A0D" w:rsidRDefault="00F54D53">
            <w:pPr>
              <w:rPr>
                <w:rFonts w:ascii="仿宋" w:eastAsia="仿宋" w:hAnsi="仿宋" w:cs="仿宋"/>
                <w:sz w:val="24"/>
              </w:rPr>
            </w:pPr>
            <w:r>
              <w:rPr>
                <w:rFonts w:ascii="仿宋" w:eastAsia="仿宋" w:hAnsi="仿宋" w:cs="仿宋" w:hint="eastAsia"/>
                <w:sz w:val="24"/>
              </w:rPr>
              <w:t xml:space="preserve">                                                            </w:t>
            </w:r>
            <w:r>
              <w:rPr>
                <w:rFonts w:ascii="仿宋" w:eastAsia="仿宋" w:hAnsi="仿宋" w:cs="仿宋" w:hint="eastAsia"/>
                <w:sz w:val="24"/>
              </w:rPr>
              <w:t>（盖章）</w:t>
            </w:r>
          </w:p>
          <w:p w:rsidR="00916A0D" w:rsidRDefault="00F54D53">
            <w:pPr>
              <w:ind w:firstLineChars="2900" w:firstLine="6960"/>
              <w:rPr>
                <w:rFonts w:ascii="仿宋" w:eastAsia="仿宋" w:hAnsi="仿宋" w:cs="仿宋"/>
                <w:sz w:val="24"/>
              </w:rPr>
            </w:pPr>
            <w:r>
              <w:rPr>
                <w:rFonts w:ascii="仿宋" w:eastAsia="仿宋" w:hAnsi="仿宋" w:cs="仿宋" w:hint="eastAsia"/>
                <w:sz w:val="24"/>
              </w:rPr>
              <w:t>年</w:t>
            </w:r>
            <w:r>
              <w:rPr>
                <w:rFonts w:ascii="仿宋" w:eastAsia="仿宋" w:hAnsi="仿宋" w:cs="仿宋" w:hint="eastAsia"/>
                <w:sz w:val="24"/>
              </w:rPr>
              <w:t xml:space="preserve">   </w:t>
            </w:r>
            <w:r>
              <w:rPr>
                <w:rFonts w:ascii="仿宋" w:eastAsia="仿宋" w:hAnsi="仿宋" w:cs="仿宋" w:hint="eastAsia"/>
                <w:sz w:val="24"/>
              </w:rPr>
              <w:t>月</w:t>
            </w:r>
            <w:r>
              <w:rPr>
                <w:rFonts w:ascii="仿宋" w:eastAsia="仿宋" w:hAnsi="仿宋" w:cs="仿宋" w:hint="eastAsia"/>
                <w:sz w:val="24"/>
              </w:rPr>
              <w:t xml:space="preserve">   </w:t>
            </w:r>
            <w:r>
              <w:rPr>
                <w:rFonts w:ascii="仿宋" w:eastAsia="仿宋" w:hAnsi="仿宋" w:cs="仿宋" w:hint="eastAsia"/>
                <w:sz w:val="24"/>
              </w:rPr>
              <w:t>日</w:t>
            </w:r>
          </w:p>
        </w:tc>
      </w:tr>
      <w:tr w:rsidR="00916A0D">
        <w:trPr>
          <w:trHeight w:hRule="exact" w:val="2458"/>
        </w:trPr>
        <w:tc>
          <w:tcPr>
            <w:tcW w:w="2154" w:type="dxa"/>
            <w:gridSpan w:val="4"/>
          </w:tcPr>
          <w:p w:rsidR="00916A0D" w:rsidRDefault="00F54D53">
            <w:pPr>
              <w:rPr>
                <w:rFonts w:ascii="仿宋" w:eastAsia="仿宋" w:hAnsi="仿宋" w:cs="仿宋"/>
                <w:sz w:val="24"/>
              </w:rPr>
            </w:pPr>
            <w:r>
              <w:rPr>
                <w:rFonts w:ascii="仿宋" w:eastAsia="仿宋" w:hAnsi="仿宋" w:cs="仿宋" w:hint="eastAsia"/>
                <w:sz w:val="24"/>
              </w:rPr>
              <w:t>市级人力资源服务产业园评估认定组意见：</w:t>
            </w:r>
          </w:p>
          <w:p w:rsidR="00916A0D" w:rsidRDefault="00916A0D">
            <w:pPr>
              <w:rPr>
                <w:rFonts w:ascii="仿宋" w:eastAsia="仿宋" w:hAnsi="仿宋" w:cs="仿宋"/>
                <w:sz w:val="24"/>
              </w:rPr>
            </w:pPr>
          </w:p>
          <w:p w:rsidR="00916A0D" w:rsidRDefault="00916A0D">
            <w:pPr>
              <w:rPr>
                <w:rFonts w:ascii="仿宋" w:eastAsia="仿宋" w:hAnsi="仿宋" w:cs="仿宋"/>
                <w:sz w:val="24"/>
              </w:rPr>
            </w:pPr>
          </w:p>
          <w:p w:rsidR="00916A0D" w:rsidRDefault="00916A0D">
            <w:pPr>
              <w:rPr>
                <w:rFonts w:ascii="仿宋" w:eastAsia="仿宋" w:hAnsi="仿宋" w:cs="仿宋"/>
                <w:sz w:val="24"/>
              </w:rPr>
            </w:pPr>
          </w:p>
          <w:p w:rsidR="00916A0D" w:rsidRDefault="00916A0D">
            <w:pPr>
              <w:rPr>
                <w:rFonts w:ascii="仿宋" w:eastAsia="仿宋" w:hAnsi="仿宋" w:cs="仿宋"/>
                <w:sz w:val="24"/>
              </w:rPr>
            </w:pPr>
          </w:p>
          <w:p w:rsidR="00916A0D" w:rsidRDefault="00F54D53">
            <w:pPr>
              <w:ind w:firstLineChars="3000" w:firstLine="7200"/>
              <w:rPr>
                <w:rFonts w:ascii="仿宋" w:eastAsia="仿宋" w:hAnsi="仿宋" w:cs="仿宋"/>
                <w:sz w:val="24"/>
              </w:rPr>
            </w:pPr>
            <w:r>
              <w:rPr>
                <w:rFonts w:ascii="仿宋" w:eastAsia="仿宋" w:hAnsi="仿宋" w:cs="仿宋" w:hint="eastAsia"/>
                <w:sz w:val="24"/>
              </w:rPr>
              <w:t>（盖章）</w:t>
            </w:r>
          </w:p>
          <w:p w:rsidR="00916A0D" w:rsidRDefault="00F54D53">
            <w:pPr>
              <w:ind w:firstLineChars="2900" w:firstLine="6960"/>
              <w:rPr>
                <w:rFonts w:ascii="仿宋" w:eastAsia="仿宋" w:hAnsi="仿宋" w:cs="仿宋"/>
                <w:sz w:val="24"/>
              </w:rPr>
            </w:pPr>
            <w:r>
              <w:rPr>
                <w:rFonts w:ascii="仿宋" w:eastAsia="仿宋" w:hAnsi="仿宋" w:cs="仿宋" w:hint="eastAsia"/>
                <w:sz w:val="24"/>
              </w:rPr>
              <w:t>年</w:t>
            </w:r>
            <w:r>
              <w:rPr>
                <w:rFonts w:ascii="仿宋" w:eastAsia="仿宋" w:hAnsi="仿宋" w:cs="仿宋" w:hint="eastAsia"/>
                <w:sz w:val="24"/>
              </w:rPr>
              <w:t xml:space="preserve">   </w:t>
            </w:r>
            <w:r>
              <w:rPr>
                <w:rFonts w:ascii="仿宋" w:eastAsia="仿宋" w:hAnsi="仿宋" w:cs="仿宋" w:hint="eastAsia"/>
                <w:sz w:val="24"/>
              </w:rPr>
              <w:t>月</w:t>
            </w:r>
            <w:r>
              <w:rPr>
                <w:rFonts w:ascii="仿宋" w:eastAsia="仿宋" w:hAnsi="仿宋" w:cs="仿宋" w:hint="eastAsia"/>
                <w:sz w:val="24"/>
              </w:rPr>
              <w:t xml:space="preserve">   </w:t>
            </w:r>
            <w:r>
              <w:rPr>
                <w:rFonts w:ascii="仿宋" w:eastAsia="仿宋" w:hAnsi="仿宋" w:cs="仿宋" w:hint="eastAsia"/>
                <w:sz w:val="24"/>
              </w:rPr>
              <w:t>日</w:t>
            </w:r>
          </w:p>
        </w:tc>
      </w:tr>
    </w:tbl>
    <w:p w:rsidR="00916A0D" w:rsidRDefault="00916A0D">
      <w:pPr>
        <w:rPr>
          <w:rFonts w:ascii="宋体" w:hAnsi="宋体" w:cs="宋体"/>
          <w:sz w:val="28"/>
          <w:szCs w:val="28"/>
        </w:rPr>
      </w:pPr>
    </w:p>
    <w:sectPr w:rsidR="00916A0D" w:rsidSect="00916A0D">
      <w:footerReference w:type="default" r:id="rId8"/>
      <w:pgSz w:w="11906" w:h="16838"/>
      <w:pgMar w:top="2098" w:right="1474" w:bottom="1984" w:left="1587"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4D53" w:rsidRDefault="00F54D53" w:rsidP="00916A0D">
      <w:r>
        <w:separator/>
      </w:r>
    </w:p>
  </w:endnote>
  <w:endnote w:type="continuationSeparator" w:id="0">
    <w:p w:rsidR="00F54D53" w:rsidRDefault="00F54D53" w:rsidP="00916A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6A0D" w:rsidRDefault="00916A0D">
    <w:pPr>
      <w:pStyle w:val="a4"/>
    </w:pPr>
    <w:r>
      <w:pict>
        <v:shapetype id="_x0000_t202" coordsize="21600,21600" o:spt="202" path="m,l,21600r21600,l21600,xe">
          <v:stroke joinstyle="miter"/>
          <v:path gradientshapeok="t" o:connecttype="rect"/>
        </v:shapetype>
        <v:shape id="_x0000_s1026" type="#_x0000_t202" style="position:absolute;margin-left:104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916A0D" w:rsidRDefault="00F54D53">
                <w:pPr>
                  <w:pStyle w:val="a4"/>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sidR="00916A0D">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sidR="00916A0D">
                  <w:rPr>
                    <w:rFonts w:ascii="宋体" w:hAnsi="宋体" w:cs="宋体" w:hint="eastAsia"/>
                    <w:sz w:val="28"/>
                    <w:szCs w:val="28"/>
                  </w:rPr>
                  <w:fldChar w:fldCharType="separate"/>
                </w:r>
                <w:r w:rsidR="00113106">
                  <w:rPr>
                    <w:rFonts w:ascii="宋体" w:hAnsi="宋体" w:cs="宋体"/>
                    <w:noProof/>
                    <w:sz w:val="28"/>
                    <w:szCs w:val="28"/>
                  </w:rPr>
                  <w:t>7</w:t>
                </w:r>
                <w:r w:rsidR="00916A0D">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4D53" w:rsidRDefault="00F54D53" w:rsidP="00916A0D">
      <w:r>
        <w:separator/>
      </w:r>
    </w:p>
  </w:footnote>
  <w:footnote w:type="continuationSeparator" w:id="0">
    <w:p w:rsidR="00F54D53" w:rsidRDefault="00F54D53" w:rsidP="00916A0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D9843C"/>
    <w:multiLevelType w:val="singleLevel"/>
    <w:tmpl w:val="40D9843C"/>
    <w:lvl w:ilvl="0">
      <w:start w:val="2"/>
      <w:numFmt w:val="chineseCounting"/>
      <w:suff w:val="space"/>
      <w:lvlText w:val="第%1章"/>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TliY2MzMDhjOTJhY2FiNTJiOTYzMjVmNjhmNmNlYjQifQ=="/>
  </w:docVars>
  <w:rsids>
    <w:rsidRoot w:val="00594290"/>
    <w:rsid w:val="00113106"/>
    <w:rsid w:val="001A21CC"/>
    <w:rsid w:val="00594290"/>
    <w:rsid w:val="005F2813"/>
    <w:rsid w:val="00830627"/>
    <w:rsid w:val="00893DB4"/>
    <w:rsid w:val="00916A0D"/>
    <w:rsid w:val="00AB7DA4"/>
    <w:rsid w:val="00B749BC"/>
    <w:rsid w:val="00CB1B09"/>
    <w:rsid w:val="00EA71A5"/>
    <w:rsid w:val="00F320AB"/>
    <w:rsid w:val="00F54D53"/>
    <w:rsid w:val="06AF1798"/>
    <w:rsid w:val="09781225"/>
    <w:rsid w:val="10A75E65"/>
    <w:rsid w:val="17B21218"/>
    <w:rsid w:val="1D0E022C"/>
    <w:rsid w:val="1E395E11"/>
    <w:rsid w:val="1FF97158"/>
    <w:rsid w:val="204E4CE3"/>
    <w:rsid w:val="25557976"/>
    <w:rsid w:val="28D74A69"/>
    <w:rsid w:val="2BB31341"/>
    <w:rsid w:val="333559A2"/>
    <w:rsid w:val="352E5843"/>
    <w:rsid w:val="369C0965"/>
    <w:rsid w:val="36F82D89"/>
    <w:rsid w:val="38822935"/>
    <w:rsid w:val="3E220524"/>
    <w:rsid w:val="416C6D8E"/>
    <w:rsid w:val="435A468A"/>
    <w:rsid w:val="46A23D8D"/>
    <w:rsid w:val="49CF1207"/>
    <w:rsid w:val="4CF3569F"/>
    <w:rsid w:val="4E25581C"/>
    <w:rsid w:val="5C1175AD"/>
    <w:rsid w:val="634A0447"/>
    <w:rsid w:val="69B61C8D"/>
    <w:rsid w:val="6BB83F62"/>
    <w:rsid w:val="744427A6"/>
    <w:rsid w:val="747F6054"/>
    <w:rsid w:val="75640639"/>
    <w:rsid w:val="78333228"/>
    <w:rsid w:val="79693CD7"/>
    <w:rsid w:val="7AA93F28"/>
    <w:rsid w:val="7F1322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Normal Indent" w:qFormat="1"/>
    <w:lsdException w:name="header" w:qFormat="1"/>
    <w:lsdException w:name="footer" w:qFormat="1"/>
    <w:lsdException w:name="Default Paragraph Font" w:semiHidden="1"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916A0D"/>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916A0D"/>
    <w:pPr>
      <w:ind w:firstLineChars="200" w:firstLine="420"/>
    </w:pPr>
    <w:rPr>
      <w:rFonts w:ascii="Calibri" w:hAnsi="Calibri"/>
    </w:rPr>
  </w:style>
  <w:style w:type="paragraph" w:styleId="a4">
    <w:name w:val="footer"/>
    <w:basedOn w:val="a"/>
    <w:qFormat/>
    <w:rsid w:val="00916A0D"/>
    <w:pPr>
      <w:tabs>
        <w:tab w:val="center" w:pos="4153"/>
        <w:tab w:val="right" w:pos="8306"/>
      </w:tabs>
      <w:snapToGrid w:val="0"/>
      <w:jc w:val="left"/>
    </w:pPr>
    <w:rPr>
      <w:sz w:val="18"/>
    </w:rPr>
  </w:style>
  <w:style w:type="paragraph" w:styleId="a5">
    <w:name w:val="header"/>
    <w:basedOn w:val="a"/>
    <w:qFormat/>
    <w:rsid w:val="00916A0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6">
    <w:name w:val="Table Grid"/>
    <w:basedOn w:val="a2"/>
    <w:qFormat/>
    <w:rsid w:val="00916A0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9</Pages>
  <Words>546</Words>
  <Characters>3116</Characters>
  <Application>Microsoft Office Word</Application>
  <DocSecurity>0</DocSecurity>
  <Lines>25</Lines>
  <Paragraphs>7</Paragraphs>
  <ScaleCrop>false</ScaleCrop>
  <Company>微软中国</Company>
  <LinksUpToDate>false</LinksUpToDate>
  <CharactersWithSpaces>3655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2022-08-26T10:18:00Z</cp:lastPrinted>
  <dcterms:created xsi:type="dcterms:W3CDTF">2023-08-31T03:30:00Z</dcterms:created>
  <dcterms:modified xsi:type="dcterms:W3CDTF">2023-08-31T03:30:00Z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FB5FF2CEB68E40B48B21AC8D976305A4_13</vt:lpwstr>
  </property>
</Properties>
</file>