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ind w:left="137" w:leftChars="-85" w:hanging="315" w:hangingChars="75"/>
        <w:jc w:val="center"/>
        <w:rPr>
          <w:rFonts w:hint="eastAsia" w:ascii="方正小标宋简体" w:hAnsi="宋体" w:eastAsia="方正小标宋简体"/>
          <w:color w:val="000000"/>
          <w:sz w:val="42"/>
          <w:szCs w:val="42"/>
          <w:lang w:eastAsia="zh-CN"/>
        </w:rPr>
      </w:pPr>
      <w:bookmarkStart w:id="7" w:name="_GoBack"/>
      <w:bookmarkEnd w:id="7"/>
      <w:r>
        <w:rPr>
          <w:rFonts w:hint="eastAsia" w:ascii="方正小标宋简体" w:hAnsi="宋体" w:eastAsia="方正小标宋简体"/>
          <w:color w:val="000000"/>
          <w:sz w:val="42"/>
          <w:szCs w:val="42"/>
          <w:lang w:eastAsia="zh-CN"/>
        </w:rPr>
        <w:t>山西省卫生健康委员会</w:t>
      </w:r>
    </w:p>
    <w:p>
      <w:pPr>
        <w:spacing w:line="240" w:lineRule="atLeast"/>
        <w:jc w:val="center"/>
        <w:outlineLvl w:val="0"/>
        <w:rPr>
          <w:rFonts w:hint="eastAsia" w:ascii="仿宋_GB2312" w:eastAsia="仿宋_GB2312"/>
          <w:color w:val="000000"/>
          <w:sz w:val="32"/>
        </w:rPr>
      </w:pPr>
      <w:r>
        <w:rPr>
          <w:rFonts w:hint="eastAsia" w:ascii="方正小标宋简体" w:hAnsi="宋体" w:eastAsia="方正小标宋简体"/>
          <w:color w:val="000000"/>
          <w:sz w:val="42"/>
          <w:szCs w:val="42"/>
          <w:lang w:eastAsia="zh-CN"/>
        </w:rPr>
        <w:t>关于印发《生育登记服务工作规范》的通知</w:t>
      </w:r>
    </w:p>
    <w:p>
      <w:pPr>
        <w:spacing w:line="240" w:lineRule="atLeast"/>
        <w:jc w:val="center"/>
        <w:outlineLvl w:val="0"/>
        <w:rPr>
          <w:rFonts w:hint="eastAsia" w:ascii="仿宋_GB2312" w:eastAsia="仿宋_GB2312"/>
          <w:color w:val="000000"/>
          <w:sz w:val="32"/>
        </w:rPr>
      </w:pPr>
      <w:bookmarkStart w:id="0" w:name="bianhaozi"/>
      <w:bookmarkEnd w:id="0"/>
      <w:r>
        <w:rPr>
          <w:rFonts w:hint="eastAsia" w:ascii="仿宋_GB2312" w:hAnsi="宋体" w:eastAsia="仿宋_GB2312"/>
          <w:sz w:val="32"/>
          <w:lang w:eastAsia="zh-CN"/>
        </w:rPr>
        <w:t>晋卫人口规</w:t>
      </w:r>
      <w:r>
        <w:rPr>
          <w:rFonts w:hint="eastAsia" w:ascii="仿宋_GB2312" w:hAnsi="宋体" w:eastAsia="仿宋_GB2312"/>
          <w:sz w:val="32"/>
        </w:rPr>
        <w:t>〔</w:t>
      </w:r>
      <w:bookmarkStart w:id="1" w:name="bianhaonian"/>
      <w:bookmarkEnd w:id="1"/>
      <w:r>
        <w:rPr>
          <w:rFonts w:hint="eastAsia" w:ascii="仿宋_GB2312" w:hAnsi="宋体" w:eastAsia="仿宋_GB2312"/>
          <w:sz w:val="32"/>
          <w:lang w:eastAsia="zh-CN"/>
        </w:rPr>
        <w:t>2023</w:t>
      </w:r>
      <w:r>
        <w:rPr>
          <w:rFonts w:hint="eastAsia" w:ascii="仿宋_GB2312" w:hAnsi="宋体" w:eastAsia="仿宋_GB2312"/>
          <w:sz w:val="32"/>
        </w:rPr>
        <w:t>〕</w:t>
      </w:r>
      <w:bookmarkStart w:id="2" w:name="bianhao"/>
      <w:bookmarkEnd w:id="2"/>
      <w:r>
        <w:rPr>
          <w:rFonts w:hint="eastAsia" w:ascii="仿宋_GB2312" w:hAnsi="宋体" w:eastAsia="仿宋_GB2312"/>
          <w:sz w:val="32"/>
          <w:lang w:eastAsia="zh-CN"/>
        </w:rPr>
        <w:t>1</w:t>
      </w:r>
      <w:r>
        <w:rPr>
          <w:rFonts w:hint="eastAsia" w:ascii="仿宋_GB2312" w:eastAsia="仿宋_GB2312"/>
          <w:color w:val="000000"/>
          <w:sz w:val="32"/>
        </w:rPr>
        <w:t>号</w:t>
      </w:r>
    </w:p>
    <w:p>
      <w:pPr>
        <w:spacing w:line="360" w:lineRule="auto"/>
        <w:jc w:val="center"/>
        <w:rPr>
          <w:rFonts w:hint="eastAsia" w:ascii="仿宋_GB2312" w:hAnsi="宋体"/>
          <w:b/>
          <w:bCs/>
          <w:color w:val="000000"/>
          <w:sz w:val="28"/>
        </w:rPr>
      </w:pPr>
    </w:p>
    <w:p>
      <w:pPr>
        <w:rPr>
          <w:rFonts w:hint="eastAsia" w:ascii="仿宋_GB2312" w:eastAsia="仿宋_GB2312"/>
          <w:color w:val="000000"/>
          <w:sz w:val="32"/>
        </w:rPr>
      </w:pPr>
      <w:bookmarkStart w:id="3" w:name="zhusong"/>
      <w:bookmarkEnd w:id="3"/>
      <w:bookmarkStart w:id="4" w:name="biaoti"/>
      <w:bookmarkEnd w:id="4"/>
      <w:r>
        <w:rPr>
          <w:rFonts w:hint="eastAsia" w:ascii="仿宋_GB2312" w:eastAsia="仿宋_GB2312"/>
          <w:color w:val="000000"/>
          <w:sz w:val="32"/>
          <w:lang w:eastAsia="zh-CN"/>
        </w:rPr>
        <w:t>各市卫生健康委员会</w:t>
      </w:r>
      <w:r>
        <w:rPr>
          <w:rFonts w:hint="eastAsia" w:ascii="仿宋_GB2312" w:eastAsia="仿宋_GB2312"/>
          <w:color w:val="000000"/>
          <w:sz w:val="32"/>
        </w:rPr>
        <w:t>：</w:t>
      </w:r>
    </w:p>
    <w:p>
      <w:pPr>
        <w:spacing w:line="600" w:lineRule="exact"/>
        <w:ind w:firstLine="640" w:firstLineChars="200"/>
        <w:rPr>
          <w:rFonts w:hint="eastAsia" w:ascii="仿宋_GB2312" w:hAnsi="宋体" w:eastAsia="仿宋_GB2312"/>
          <w:sz w:val="32"/>
          <w:szCs w:val="32"/>
        </w:rPr>
      </w:pPr>
      <w:bookmarkStart w:id="5" w:name="body"/>
      <w:bookmarkEnd w:id="5"/>
      <w:r>
        <w:rPr>
          <w:rFonts w:hint="eastAsia" w:ascii="仿宋_GB2312" w:hAnsi="宋体" w:eastAsia="仿宋_GB2312"/>
          <w:sz w:val="32"/>
          <w:szCs w:val="32"/>
        </w:rPr>
        <w:t>现将《生育登记服务工作规范》印发</w:t>
      </w:r>
      <w:r>
        <w:rPr>
          <w:rFonts w:hint="eastAsia" w:ascii="仿宋_GB2312" w:hAnsi="宋体" w:eastAsia="仿宋_GB2312"/>
          <w:sz w:val="32"/>
          <w:szCs w:val="32"/>
          <w:lang w:eastAsia="zh-CN"/>
        </w:rPr>
        <w:t>给</w:t>
      </w:r>
      <w:r>
        <w:rPr>
          <w:rFonts w:hint="eastAsia" w:ascii="仿宋_GB2312" w:hAnsi="宋体" w:eastAsia="仿宋_GB2312"/>
          <w:sz w:val="32"/>
          <w:szCs w:val="32"/>
        </w:rPr>
        <w:t>你们，请认真抓好贯彻落实。</w:t>
      </w:r>
    </w:p>
    <w:p>
      <w:pPr>
        <w:spacing w:line="600" w:lineRule="exact"/>
        <w:jc w:val="right"/>
        <w:rPr>
          <w:rFonts w:hint="eastAsia" w:ascii="仿宋_GB2312" w:hAnsi="宋体" w:eastAsia="仿宋_GB2312"/>
          <w:sz w:val="32"/>
          <w:szCs w:val="32"/>
          <w:lang w:val="en" w:eastAsia="zh-CN"/>
        </w:rPr>
      </w:pPr>
    </w:p>
    <w:p>
      <w:pPr>
        <w:spacing w:line="600" w:lineRule="exact"/>
        <w:jc w:val="center"/>
        <w:rPr>
          <w:rFonts w:hint="eastAsia" w:ascii="仿宋_GB2312" w:hAnsi="宋体" w:eastAsia="仿宋_GB2312"/>
          <w:sz w:val="32"/>
          <w:szCs w:val="32"/>
        </w:rPr>
      </w:pPr>
      <w:r>
        <w:rPr>
          <w:rFonts w:hint="eastAsia" w:ascii="仿宋_GB2312" w:hAnsi="宋体" w:eastAsia="仿宋_GB2312"/>
          <w:sz w:val="32"/>
          <w:szCs w:val="32"/>
        </w:rPr>
        <w:t xml:space="preserve">                       山西省卫生</w:t>
      </w:r>
      <w:bookmarkStart w:id="6" w:name="gongzhang"/>
      <w:bookmarkEnd w:id="6"/>
      <w:r>
        <w:rPr>
          <w:rFonts w:hint="eastAsia" w:ascii="仿宋_GB2312" w:hAnsi="宋体" w:eastAsia="仿宋_GB2312"/>
          <w:sz w:val="32"/>
          <w:szCs w:val="32"/>
        </w:rPr>
        <w:t>健康委员会</w:t>
      </w:r>
    </w:p>
    <w:p>
      <w:pPr>
        <w:spacing w:line="600" w:lineRule="exact"/>
        <w:jc w:val="center"/>
        <w:rPr>
          <w:rFonts w:hint="eastAsia" w:ascii="仿宋_GB2312" w:hAnsi="宋体" w:eastAsia="仿宋_GB2312"/>
          <w:sz w:val="32"/>
          <w:szCs w:val="32"/>
        </w:rPr>
      </w:pPr>
      <w:r>
        <w:rPr>
          <w:rFonts w:hint="eastAsia" w:ascii="仿宋_GB2312" w:hAnsi="宋体" w:eastAsia="仿宋_GB2312"/>
          <w:sz w:val="32"/>
          <w:szCs w:val="32"/>
        </w:rPr>
        <w:t xml:space="preserve">                     20</w:t>
      </w:r>
      <w:r>
        <w:rPr>
          <w:rFonts w:hint="eastAsia" w:ascii="仿宋_GB2312" w:hAnsi="宋体" w:eastAsia="仿宋_GB2312"/>
          <w:sz w:val="32"/>
          <w:szCs w:val="32"/>
          <w:lang w:val="en-US" w:eastAsia="zh-CN"/>
        </w:rPr>
        <w:t>23</w:t>
      </w:r>
      <w:r>
        <w:rPr>
          <w:rFonts w:hint="eastAsia" w:ascii="仿宋_GB2312" w:hAnsi="宋体" w:eastAsia="仿宋_GB2312"/>
          <w:sz w:val="32"/>
          <w:szCs w:val="32"/>
        </w:rPr>
        <w:t>年</w:t>
      </w:r>
      <w:r>
        <w:rPr>
          <w:rFonts w:hint="eastAsia" w:ascii="仿宋_GB2312" w:hAnsi="宋体" w:eastAsia="仿宋_GB2312"/>
          <w:sz w:val="32"/>
          <w:szCs w:val="32"/>
          <w:lang w:val="en-US" w:eastAsia="zh-CN"/>
        </w:rPr>
        <w:t>8</w:t>
      </w:r>
      <w:r>
        <w:rPr>
          <w:rFonts w:hint="eastAsia" w:ascii="仿宋_GB2312" w:hAnsi="宋体" w:eastAsia="仿宋_GB2312"/>
          <w:sz w:val="32"/>
          <w:szCs w:val="32"/>
        </w:rPr>
        <w:t>月</w:t>
      </w:r>
      <w:r>
        <w:rPr>
          <w:rFonts w:hint="eastAsia" w:ascii="仿宋_GB2312" w:hAnsi="宋体" w:eastAsia="仿宋_GB2312"/>
          <w:sz w:val="32"/>
          <w:szCs w:val="32"/>
          <w:lang w:val="en-US" w:eastAsia="zh-CN"/>
        </w:rPr>
        <w:t>18</w:t>
      </w:r>
      <w:r>
        <w:rPr>
          <w:rFonts w:hint="eastAsia" w:ascii="仿宋_GB2312" w:hAnsi="宋体" w:eastAsia="仿宋_GB2312"/>
          <w:sz w:val="32"/>
          <w:szCs w:val="32"/>
        </w:rPr>
        <w:t>日</w:t>
      </w:r>
    </w:p>
    <w:p>
      <w:pPr>
        <w:spacing w:line="600" w:lineRule="exact"/>
        <w:jc w:val="both"/>
        <w:rPr>
          <w:rFonts w:hint="default" w:ascii="宋体" w:hAnsi="宋体" w:eastAsia="宋体"/>
          <w:sz w:val="32"/>
          <w:szCs w:val="32"/>
          <w:lang w:val="en-US" w:eastAsia="zh-CN"/>
        </w:rPr>
      </w:pPr>
      <w:r>
        <w:rPr>
          <w:rFonts w:hint="eastAsia" w:ascii="宋体" w:hAnsi="宋体"/>
          <w:sz w:val="32"/>
          <w:szCs w:val="32"/>
          <w:lang w:val="en-US" w:eastAsia="zh-CN"/>
        </w:rPr>
        <w:t xml:space="preserve">    </w:t>
      </w:r>
      <w:r>
        <w:rPr>
          <w:rFonts w:hint="eastAsia" w:ascii="仿宋_GB2312" w:hAnsi="宋体" w:eastAsia="仿宋_GB2312" w:cs="Times New Roman"/>
          <w:sz w:val="32"/>
          <w:szCs w:val="32"/>
          <w:lang w:val="en-US" w:eastAsia="zh-CN"/>
        </w:rPr>
        <w:t>（此件主动公开）</w:t>
      </w:r>
    </w:p>
    <w:p>
      <w:pPr>
        <w:spacing w:line="600" w:lineRule="exact"/>
        <w:jc w:val="center"/>
        <w:rPr>
          <w:rFonts w:hint="eastAsia" w:ascii="方正小标宋简体" w:hAnsi="宋体" w:eastAsia="方正小标宋简体"/>
          <w:sz w:val="44"/>
          <w:szCs w:val="44"/>
        </w:rPr>
      </w:pPr>
    </w:p>
    <w:p>
      <w:pPr>
        <w:spacing w:line="600" w:lineRule="exact"/>
        <w:jc w:val="both"/>
        <w:rPr>
          <w:rFonts w:hint="eastAsia" w:ascii="方正小标宋简体" w:hAnsi="宋体" w:eastAsia="方正小标宋简体"/>
          <w:sz w:val="44"/>
          <w:szCs w:val="44"/>
        </w:rPr>
      </w:pPr>
    </w:p>
    <w:p>
      <w:pPr>
        <w:spacing w:line="600" w:lineRule="exact"/>
        <w:jc w:val="center"/>
        <w:rPr>
          <w:rFonts w:hint="eastAsia" w:ascii="方正小标宋简体" w:hAnsi="宋体" w:eastAsia="方正小标宋简体"/>
          <w:sz w:val="44"/>
          <w:szCs w:val="44"/>
        </w:rPr>
      </w:pPr>
    </w:p>
    <w:p>
      <w:pPr>
        <w:spacing w:line="600" w:lineRule="exact"/>
        <w:jc w:val="center"/>
        <w:rPr>
          <w:rFonts w:hint="eastAsia" w:ascii="方正小标宋简体" w:hAnsi="宋体" w:eastAsia="方正小标宋简体"/>
          <w:sz w:val="44"/>
          <w:szCs w:val="44"/>
        </w:rPr>
      </w:pPr>
    </w:p>
    <w:p>
      <w:pPr>
        <w:spacing w:line="600" w:lineRule="exact"/>
        <w:jc w:val="center"/>
        <w:rPr>
          <w:rFonts w:hint="eastAsia" w:ascii="方正小标宋简体" w:hAnsi="宋体" w:eastAsia="方正小标宋简体"/>
          <w:sz w:val="44"/>
          <w:szCs w:val="44"/>
        </w:rPr>
      </w:pPr>
    </w:p>
    <w:p>
      <w:pPr>
        <w:spacing w:line="600" w:lineRule="exact"/>
        <w:jc w:val="center"/>
        <w:rPr>
          <w:rFonts w:hint="eastAsia" w:ascii="方正小标宋简体" w:hAnsi="宋体" w:eastAsia="方正小标宋简体"/>
          <w:sz w:val="44"/>
          <w:szCs w:val="44"/>
        </w:rPr>
      </w:pPr>
    </w:p>
    <w:p>
      <w:pPr>
        <w:spacing w:line="600" w:lineRule="exact"/>
        <w:jc w:val="center"/>
        <w:rPr>
          <w:rFonts w:hint="eastAsia" w:ascii="方正小标宋简体" w:hAnsi="宋体" w:eastAsia="方正小标宋简体"/>
          <w:sz w:val="44"/>
          <w:szCs w:val="44"/>
        </w:rPr>
      </w:pPr>
    </w:p>
    <w:p>
      <w:pPr>
        <w:spacing w:line="600" w:lineRule="exact"/>
        <w:jc w:val="center"/>
        <w:rPr>
          <w:rFonts w:hint="eastAsia" w:ascii="方正小标宋简体" w:hAnsi="宋体" w:eastAsia="方正小标宋简体"/>
          <w:sz w:val="44"/>
          <w:szCs w:val="44"/>
        </w:rPr>
      </w:pPr>
    </w:p>
    <w:p>
      <w:pPr>
        <w:spacing w:line="600" w:lineRule="exact"/>
        <w:jc w:val="center"/>
        <w:rPr>
          <w:rFonts w:hint="eastAsia" w:ascii="方正小标宋简体" w:hAnsi="宋体" w:eastAsia="方正小标宋简体"/>
          <w:sz w:val="44"/>
          <w:szCs w:val="44"/>
        </w:rPr>
      </w:pPr>
    </w:p>
    <w:p>
      <w:pPr>
        <w:spacing w:line="60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生育登记服务工作规范</w:t>
      </w:r>
    </w:p>
    <w:p>
      <w:pPr>
        <w:spacing w:line="600" w:lineRule="exact"/>
        <w:jc w:val="center"/>
        <w:rPr>
          <w:rFonts w:hint="eastAsia" w:ascii="方正小标宋简体" w:hAnsi="宋体" w:eastAsia="方正小标宋简体"/>
          <w:sz w:val="44"/>
          <w:szCs w:val="44"/>
        </w:rPr>
      </w:pPr>
    </w:p>
    <w:p>
      <w:pPr>
        <w:pStyle w:val="2"/>
        <w:keepNext w:val="0"/>
        <w:keepLines w:val="0"/>
        <w:widowControl/>
        <w:suppressLineNumbers w:val="0"/>
        <w:spacing w:before="0" w:beforeAutospacing="0" w:after="0" w:afterAutospacing="0" w:line="270" w:lineRule="atLeast"/>
        <w:ind w:left="0" w:right="0" w:firstLine="640" w:firstLineChars="200"/>
        <w:jc w:val="left"/>
        <w:rPr>
          <w:rFonts w:hint="eastAsia" w:ascii="仿宋_GB2312" w:eastAsia="仿宋_GB2312"/>
          <w:sz w:val="32"/>
          <w:szCs w:val="32"/>
        </w:rPr>
      </w:pPr>
      <w:r>
        <w:rPr>
          <w:rFonts w:hint="eastAsia" w:ascii="黑体" w:hAnsi="黑体" w:eastAsia="黑体" w:cs="Times New Roman"/>
          <w:b w:val="0"/>
          <w:bCs w:val="0"/>
          <w:kern w:val="2"/>
          <w:sz w:val="32"/>
          <w:szCs w:val="32"/>
          <w:lang w:val="en-US" w:eastAsia="zh-CN" w:bidi="ar-SA"/>
        </w:rPr>
        <w:t>第一条</w:t>
      </w:r>
      <w:r>
        <w:rPr>
          <w:rFonts w:hint="eastAsia" w:ascii="黑体" w:hAnsi="黑体" w:eastAsia="黑体" w:cs="Times New Roman"/>
          <w:b/>
          <w:bCs/>
          <w:kern w:val="2"/>
          <w:sz w:val="32"/>
          <w:szCs w:val="32"/>
          <w:lang w:val="en-US" w:eastAsia="zh-CN" w:bidi="ar-SA"/>
        </w:rPr>
        <w:t xml:space="preserve"> </w:t>
      </w:r>
      <w:r>
        <w:rPr>
          <w:rFonts w:hint="eastAsia" w:ascii="仿宋_GB2312" w:hAnsi="宋体" w:eastAsia="仿宋_GB2312" w:cs="宋体"/>
          <w:b w:val="0"/>
          <w:bCs/>
          <w:sz w:val="32"/>
          <w:szCs w:val="32"/>
        </w:rPr>
        <w:t>为保障</w:t>
      </w:r>
      <w:r>
        <w:rPr>
          <w:rFonts w:hint="eastAsia" w:ascii="仿宋_GB2312" w:hAnsi="宋体" w:eastAsia="仿宋_GB2312" w:cs="宋体"/>
          <w:b w:val="0"/>
          <w:bCs/>
          <w:sz w:val="32"/>
          <w:szCs w:val="32"/>
          <w:lang w:val="en-US" w:eastAsia="zh-CN"/>
        </w:rPr>
        <w:t>优化生育政策</w:t>
      </w:r>
      <w:r>
        <w:rPr>
          <w:rFonts w:hint="eastAsia" w:ascii="仿宋_GB2312" w:hAnsi="宋体" w:eastAsia="仿宋_GB2312" w:cs="宋体"/>
          <w:b w:val="0"/>
          <w:bCs/>
          <w:sz w:val="32"/>
          <w:szCs w:val="32"/>
        </w:rPr>
        <w:t>，</w:t>
      </w:r>
      <w:r>
        <w:rPr>
          <w:rFonts w:hint="eastAsia" w:ascii="仿宋_GB2312" w:hAnsi="宋体" w:eastAsia="仿宋_GB2312" w:cs="宋体"/>
          <w:b w:val="0"/>
          <w:bCs/>
          <w:sz w:val="32"/>
          <w:szCs w:val="32"/>
          <w:lang w:val="en-US" w:eastAsia="zh-CN"/>
        </w:rPr>
        <w:t>完善生育登记</w:t>
      </w:r>
      <w:r>
        <w:rPr>
          <w:rFonts w:hint="eastAsia" w:ascii="仿宋_GB2312" w:hAnsi="宋体" w:eastAsia="仿宋_GB2312" w:cs="宋体"/>
          <w:b w:val="0"/>
          <w:bCs/>
          <w:sz w:val="32"/>
          <w:szCs w:val="32"/>
          <w:lang w:eastAsia="zh-CN"/>
        </w:rPr>
        <w:t>服务</w:t>
      </w:r>
      <w:r>
        <w:rPr>
          <w:rFonts w:hint="eastAsia" w:ascii="仿宋_GB2312" w:hAnsi="宋体" w:eastAsia="仿宋_GB2312" w:cs="宋体"/>
          <w:b w:val="0"/>
          <w:bCs/>
          <w:sz w:val="32"/>
          <w:szCs w:val="32"/>
        </w:rPr>
        <w:t>工作，根据</w:t>
      </w:r>
      <w:r>
        <w:rPr>
          <w:rFonts w:hint="eastAsia" w:ascii="仿宋_GB2312" w:hAnsi="宋体" w:eastAsia="仿宋_GB2312" w:cs="宋体"/>
          <w:b w:val="0"/>
          <w:bCs/>
          <w:sz w:val="32"/>
          <w:szCs w:val="32"/>
          <w:lang w:val="en-US" w:eastAsia="zh-CN"/>
        </w:rPr>
        <w:t>《中华人民共和国人口与计划生育法</w:t>
      </w:r>
      <w:r>
        <w:rPr>
          <w:rFonts w:hint="eastAsia" w:ascii="仿宋_GB2312" w:hAnsi="宋体" w:eastAsia="仿宋_GB2312" w:cs="宋体"/>
          <w:b w:val="0"/>
          <w:bCs/>
          <w:sz w:val="32"/>
          <w:szCs w:val="32"/>
        </w:rPr>
        <w:t>》《山西省人口和计划生育条例》</w:t>
      </w:r>
      <w:r>
        <w:rPr>
          <w:rFonts w:hint="eastAsia" w:ascii="仿宋_GB2312" w:eastAsia="仿宋_GB2312" w:cs="宋体"/>
          <w:b w:val="0"/>
          <w:bCs/>
          <w:sz w:val="32"/>
          <w:szCs w:val="32"/>
          <w:lang w:eastAsia="zh-CN"/>
        </w:rPr>
        <w:t>和</w:t>
      </w:r>
      <w:r>
        <w:rPr>
          <w:rFonts w:hint="eastAsia" w:ascii="仿宋_GB2312" w:hAnsi="宋体" w:eastAsia="仿宋_GB2312" w:cs="宋体"/>
          <w:b w:val="0"/>
          <w:bCs/>
          <w:sz w:val="32"/>
          <w:szCs w:val="32"/>
          <w:lang w:eastAsia="zh-CN"/>
        </w:rPr>
        <w:t>《</w:t>
      </w:r>
      <w:r>
        <w:rPr>
          <w:rFonts w:hint="eastAsia" w:ascii="仿宋_GB2312" w:hAnsi="宋体" w:eastAsia="仿宋_GB2312" w:cs="宋体"/>
          <w:b w:val="0"/>
          <w:bCs/>
          <w:sz w:val="32"/>
          <w:szCs w:val="32"/>
        </w:rPr>
        <w:t>国家卫生健康委办公厅关于完善生育登记制度的指导意见</w:t>
      </w:r>
      <w:r>
        <w:rPr>
          <w:rFonts w:hint="eastAsia" w:ascii="仿宋_GB2312" w:hAnsi="宋体" w:eastAsia="仿宋_GB2312" w:cs="宋体"/>
          <w:b w:val="0"/>
          <w:bCs/>
          <w:sz w:val="32"/>
          <w:szCs w:val="32"/>
          <w:lang w:eastAsia="zh-CN"/>
        </w:rPr>
        <w:t>》（</w:t>
      </w:r>
      <w:r>
        <w:rPr>
          <w:rFonts w:hint="eastAsia" w:ascii="仿宋_GB2312" w:hAnsi="宋体" w:eastAsia="仿宋_GB2312" w:cs="宋体"/>
          <w:b w:val="0"/>
          <w:bCs/>
          <w:sz w:val="32"/>
          <w:szCs w:val="32"/>
          <w:lang w:val="en-US" w:eastAsia="zh-CN"/>
        </w:rPr>
        <w:t>国卫办人口发〔2021〕21号）等法律法规和文件,</w:t>
      </w:r>
      <w:r>
        <w:rPr>
          <w:rFonts w:hint="eastAsia" w:ascii="仿宋_GB2312" w:eastAsia="仿宋_GB2312"/>
          <w:b w:val="0"/>
          <w:bCs/>
          <w:sz w:val="32"/>
          <w:szCs w:val="32"/>
        </w:rPr>
        <w:t>制定本规范。</w:t>
      </w:r>
    </w:p>
    <w:p>
      <w:pPr>
        <w:numPr>
          <w:ilvl w:val="0"/>
          <w:numId w:val="0"/>
        </w:numPr>
        <w:spacing w:line="600" w:lineRule="exact"/>
        <w:ind w:left="640" w:leftChars="0"/>
        <w:rPr>
          <w:rFonts w:hint="eastAsia" w:ascii="仿宋_GB2312" w:hAnsi="黑体" w:eastAsia="仿宋_GB2312"/>
          <w:sz w:val="32"/>
          <w:szCs w:val="32"/>
          <w:lang w:eastAsia="zh-CN"/>
        </w:rPr>
      </w:pPr>
      <w:r>
        <w:rPr>
          <w:rFonts w:hint="eastAsia" w:ascii="黑体" w:hAnsi="黑体" w:eastAsia="黑体"/>
          <w:b w:val="0"/>
          <w:bCs w:val="0"/>
          <w:sz w:val="32"/>
          <w:szCs w:val="32"/>
        </w:rPr>
        <w:t>第</w:t>
      </w:r>
      <w:r>
        <w:rPr>
          <w:rFonts w:hint="eastAsia" w:ascii="黑体" w:hAnsi="黑体" w:eastAsia="黑体"/>
          <w:b w:val="0"/>
          <w:bCs w:val="0"/>
          <w:sz w:val="32"/>
          <w:szCs w:val="32"/>
          <w:lang w:eastAsia="zh-CN"/>
        </w:rPr>
        <w:t>二</w:t>
      </w:r>
      <w:r>
        <w:rPr>
          <w:rFonts w:hint="eastAsia" w:ascii="黑体" w:hAnsi="黑体" w:eastAsia="黑体"/>
          <w:b w:val="0"/>
          <w:bCs w:val="0"/>
          <w:sz w:val="32"/>
          <w:szCs w:val="32"/>
        </w:rPr>
        <w:t>条</w:t>
      </w:r>
      <w:r>
        <w:rPr>
          <w:rFonts w:hint="eastAsia" w:ascii="黑体" w:hAnsi="黑体" w:eastAsia="黑体"/>
          <w:b/>
          <w:bCs/>
          <w:sz w:val="32"/>
          <w:szCs w:val="32"/>
          <w:lang w:val="en-US" w:eastAsia="zh-CN"/>
        </w:rPr>
        <w:t xml:space="preserve"> </w:t>
      </w:r>
      <w:r>
        <w:rPr>
          <w:rFonts w:hint="eastAsia" w:ascii="黑体" w:hAnsi="黑体" w:eastAsia="黑体"/>
          <w:sz w:val="32"/>
          <w:szCs w:val="32"/>
          <w:lang w:val="en-US" w:eastAsia="zh-CN"/>
        </w:rPr>
        <w:t xml:space="preserve"> </w:t>
      </w:r>
      <w:r>
        <w:rPr>
          <w:rFonts w:hint="eastAsia" w:ascii="仿宋_GB2312" w:hAnsi="黑体" w:eastAsia="仿宋_GB2312"/>
          <w:sz w:val="32"/>
          <w:szCs w:val="32"/>
        </w:rPr>
        <w:t>本省户籍人口或</w:t>
      </w:r>
      <w:r>
        <w:rPr>
          <w:rFonts w:hint="eastAsia" w:ascii="仿宋_GB2312" w:eastAsia="仿宋_GB2312"/>
          <w:sz w:val="32"/>
          <w:szCs w:val="32"/>
        </w:rPr>
        <w:t>居住在本省</w:t>
      </w:r>
      <w:r>
        <w:rPr>
          <w:rFonts w:hint="eastAsia" w:ascii="仿宋_GB2312" w:hAnsi="黑体" w:eastAsia="仿宋_GB2312"/>
          <w:sz w:val="32"/>
          <w:szCs w:val="32"/>
        </w:rPr>
        <w:t>行政区域内</w:t>
      </w:r>
      <w:r>
        <w:rPr>
          <w:rFonts w:hint="eastAsia" w:ascii="仿宋_GB2312" w:hAnsi="黑体" w:eastAsia="仿宋_GB2312"/>
          <w:sz w:val="32"/>
          <w:szCs w:val="32"/>
          <w:lang w:eastAsia="zh-CN"/>
        </w:rPr>
        <w:t>外省户籍</w:t>
      </w:r>
    </w:p>
    <w:p>
      <w:pPr>
        <w:numPr>
          <w:ilvl w:val="0"/>
          <w:numId w:val="0"/>
        </w:numPr>
        <w:spacing w:line="600" w:lineRule="exact"/>
        <w:rPr>
          <w:rFonts w:hint="eastAsia" w:ascii="仿宋_GB2312" w:hAnsi="黑体" w:eastAsia="仿宋_GB2312"/>
          <w:sz w:val="32"/>
          <w:szCs w:val="32"/>
        </w:rPr>
      </w:pPr>
      <w:r>
        <w:rPr>
          <w:rFonts w:hint="eastAsia" w:ascii="仿宋_GB2312" w:eastAsia="仿宋_GB2312"/>
          <w:sz w:val="32"/>
          <w:szCs w:val="32"/>
        </w:rPr>
        <w:t>人口</w:t>
      </w:r>
      <w:r>
        <w:rPr>
          <w:rFonts w:hint="eastAsia" w:ascii="仿宋_GB2312" w:hAnsi="黑体" w:eastAsia="仿宋_GB2312"/>
          <w:sz w:val="32"/>
          <w:szCs w:val="32"/>
        </w:rPr>
        <w:t>生育子女的，应</w:t>
      </w:r>
      <w:r>
        <w:rPr>
          <w:rFonts w:hint="eastAsia" w:ascii="仿宋_GB2312" w:hAnsi="黑体" w:eastAsia="仿宋_GB2312"/>
          <w:sz w:val="32"/>
          <w:szCs w:val="32"/>
          <w:lang w:eastAsia="zh-CN"/>
        </w:rPr>
        <w:t>当</w:t>
      </w:r>
      <w:r>
        <w:rPr>
          <w:rFonts w:hint="eastAsia" w:ascii="仿宋_GB2312" w:hAnsi="黑体" w:eastAsia="仿宋_GB2312"/>
          <w:sz w:val="32"/>
          <w:szCs w:val="32"/>
        </w:rPr>
        <w:t>办理生育登记。</w:t>
      </w:r>
    </w:p>
    <w:p>
      <w:pPr>
        <w:numPr>
          <w:ilvl w:val="0"/>
          <w:numId w:val="0"/>
        </w:numPr>
        <w:spacing w:line="600" w:lineRule="exact"/>
        <w:rPr>
          <w:rFonts w:hint="eastAsia" w:ascii="仿宋_GB2312" w:hAnsi="黑体" w:eastAsia="仿宋_GB2312"/>
          <w:sz w:val="32"/>
          <w:szCs w:val="32"/>
        </w:rPr>
      </w:pPr>
      <w:r>
        <w:rPr>
          <w:rFonts w:hint="eastAsia" w:ascii="仿宋_GB2312" w:hAnsi="黑体" w:eastAsia="仿宋_GB2312"/>
          <w:sz w:val="32"/>
          <w:szCs w:val="32"/>
          <w:lang w:val="en-US" w:eastAsia="zh-CN"/>
        </w:rPr>
        <w:t xml:space="preserve">    </w:t>
      </w:r>
      <w:r>
        <w:rPr>
          <w:rFonts w:hint="eastAsia" w:ascii="仿宋_GB2312" w:hAnsi="黑体" w:eastAsia="仿宋_GB2312"/>
          <w:sz w:val="32"/>
          <w:szCs w:val="32"/>
        </w:rPr>
        <w:t>港澳台居民居住证持有人自愿办理生育登记的，生育登记机构应予以办理。</w:t>
      </w:r>
    </w:p>
    <w:p>
      <w:pPr>
        <w:spacing w:line="600" w:lineRule="exact"/>
        <w:ind w:left="632"/>
        <w:rPr>
          <w:rFonts w:hint="eastAsia" w:ascii="仿宋_GB2312" w:eastAsia="仿宋_GB2312"/>
          <w:sz w:val="32"/>
          <w:szCs w:val="32"/>
        </w:rPr>
      </w:pPr>
      <w:r>
        <w:rPr>
          <w:rFonts w:hint="eastAsia" w:ascii="黑体" w:hAnsi="黑体" w:eastAsia="黑体"/>
          <w:sz w:val="32"/>
          <w:szCs w:val="32"/>
        </w:rPr>
        <w:t>第</w:t>
      </w:r>
      <w:r>
        <w:rPr>
          <w:rFonts w:hint="eastAsia" w:ascii="黑体" w:hAnsi="黑体" w:eastAsia="黑体"/>
          <w:sz w:val="32"/>
          <w:szCs w:val="32"/>
          <w:lang w:eastAsia="zh-CN"/>
        </w:rPr>
        <w:t>三</w:t>
      </w:r>
      <w:r>
        <w:rPr>
          <w:rFonts w:hint="eastAsia" w:ascii="黑体" w:hAnsi="黑体" w:eastAsia="黑体"/>
          <w:sz w:val="32"/>
          <w:szCs w:val="32"/>
        </w:rPr>
        <w:t>条</w:t>
      </w:r>
      <w:r>
        <w:rPr>
          <w:rFonts w:hint="eastAsia" w:ascii="仿宋_GB2312" w:eastAsia="仿宋_GB2312"/>
          <w:sz w:val="32"/>
          <w:szCs w:val="32"/>
        </w:rPr>
        <w:t xml:space="preserve">  生育登记遵循便民、高效的原则。</w:t>
      </w:r>
    </w:p>
    <w:p>
      <w:pPr>
        <w:spacing w:line="600" w:lineRule="exact"/>
        <w:ind w:firstLine="640" w:firstLineChars="200"/>
        <w:rPr>
          <w:rFonts w:hint="eastAsia" w:ascii="仿宋_GB2312" w:hAnsi="黑体" w:eastAsia="仿宋_GB2312"/>
          <w:sz w:val="32"/>
          <w:szCs w:val="32"/>
        </w:rPr>
      </w:pPr>
      <w:r>
        <w:rPr>
          <w:rFonts w:hint="eastAsia" w:ascii="黑体" w:hAnsi="黑体" w:eastAsia="黑体"/>
          <w:sz w:val="32"/>
          <w:szCs w:val="32"/>
        </w:rPr>
        <w:t>第</w:t>
      </w:r>
      <w:r>
        <w:rPr>
          <w:rFonts w:hint="eastAsia" w:ascii="黑体" w:hAnsi="黑体" w:eastAsia="黑体"/>
          <w:sz w:val="32"/>
          <w:szCs w:val="32"/>
          <w:lang w:eastAsia="zh-CN"/>
        </w:rPr>
        <w:t>四</w:t>
      </w:r>
      <w:r>
        <w:rPr>
          <w:rFonts w:hint="eastAsia" w:ascii="黑体" w:hAnsi="黑体" w:eastAsia="黑体"/>
          <w:sz w:val="32"/>
          <w:szCs w:val="32"/>
        </w:rPr>
        <w:t>条</w:t>
      </w:r>
      <w:r>
        <w:rPr>
          <w:rFonts w:hint="eastAsia" w:ascii="仿宋_GB2312" w:hAnsi="黑体" w:eastAsia="仿宋_GB2312"/>
          <w:sz w:val="32"/>
          <w:szCs w:val="32"/>
        </w:rPr>
        <w:t xml:space="preserve">  县级卫生</w:t>
      </w:r>
      <w:r>
        <w:rPr>
          <w:rFonts w:hint="eastAsia" w:ascii="仿宋_GB2312" w:hAnsi="黑体" w:eastAsia="仿宋_GB2312"/>
          <w:sz w:val="32"/>
          <w:szCs w:val="32"/>
          <w:lang w:eastAsia="zh-CN"/>
        </w:rPr>
        <w:t>健康主管</w:t>
      </w:r>
      <w:r>
        <w:rPr>
          <w:rFonts w:hint="eastAsia" w:ascii="仿宋_GB2312" w:hAnsi="黑体" w:eastAsia="仿宋_GB2312"/>
          <w:sz w:val="32"/>
          <w:szCs w:val="32"/>
        </w:rPr>
        <w:t>部门负责本行政区域生育登记服务的组织领导工作。</w:t>
      </w:r>
    </w:p>
    <w:p>
      <w:pPr>
        <w:spacing w:line="60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乡镇（街道）卫生</w:t>
      </w:r>
      <w:r>
        <w:rPr>
          <w:rFonts w:hint="eastAsia" w:ascii="仿宋_GB2312" w:hAnsi="黑体" w:eastAsia="仿宋_GB2312"/>
          <w:sz w:val="32"/>
          <w:szCs w:val="32"/>
          <w:lang w:eastAsia="zh-CN"/>
        </w:rPr>
        <w:t>健康</w:t>
      </w:r>
      <w:r>
        <w:rPr>
          <w:rFonts w:hint="eastAsia" w:ascii="仿宋_GB2312" w:hAnsi="黑体" w:eastAsia="仿宋_GB2312"/>
          <w:sz w:val="32"/>
          <w:szCs w:val="32"/>
        </w:rPr>
        <w:t>机构具体</w:t>
      </w:r>
      <w:r>
        <w:rPr>
          <w:rFonts w:hint="eastAsia" w:ascii="仿宋_GB2312" w:hAnsi="黑体" w:eastAsia="仿宋_GB2312"/>
          <w:sz w:val="32"/>
          <w:szCs w:val="32"/>
          <w:lang w:eastAsia="zh-CN"/>
        </w:rPr>
        <w:t>负责</w:t>
      </w:r>
      <w:r>
        <w:rPr>
          <w:rFonts w:hint="eastAsia" w:ascii="仿宋_GB2312" w:hAnsi="黑体" w:eastAsia="仿宋_GB2312"/>
          <w:sz w:val="32"/>
          <w:szCs w:val="32"/>
        </w:rPr>
        <w:t>办理生育登记服务工作。</w:t>
      </w:r>
    </w:p>
    <w:p>
      <w:pPr>
        <w:spacing w:line="60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村（居）民委员会卫生</w:t>
      </w:r>
      <w:r>
        <w:rPr>
          <w:rFonts w:hint="eastAsia" w:ascii="仿宋_GB2312" w:hAnsi="黑体" w:eastAsia="仿宋_GB2312"/>
          <w:sz w:val="32"/>
          <w:szCs w:val="32"/>
          <w:lang w:eastAsia="zh-CN"/>
        </w:rPr>
        <w:t>健康</w:t>
      </w:r>
      <w:r>
        <w:rPr>
          <w:rFonts w:hint="eastAsia" w:ascii="仿宋_GB2312" w:hAnsi="黑体" w:eastAsia="仿宋_GB2312"/>
          <w:sz w:val="32"/>
          <w:szCs w:val="32"/>
        </w:rPr>
        <w:t>工作人员协助乡镇（街道）卫生</w:t>
      </w:r>
      <w:r>
        <w:rPr>
          <w:rFonts w:hint="eastAsia" w:ascii="仿宋_GB2312" w:hAnsi="黑体" w:eastAsia="仿宋_GB2312"/>
          <w:sz w:val="32"/>
          <w:szCs w:val="32"/>
          <w:lang w:eastAsia="zh-CN"/>
        </w:rPr>
        <w:t>健康</w:t>
      </w:r>
      <w:r>
        <w:rPr>
          <w:rFonts w:hint="eastAsia" w:ascii="仿宋_GB2312" w:hAnsi="黑体" w:eastAsia="仿宋_GB2312"/>
          <w:sz w:val="32"/>
          <w:szCs w:val="32"/>
        </w:rPr>
        <w:t>机构办理生育登记服务工作。</w:t>
      </w:r>
    </w:p>
    <w:p>
      <w:pPr>
        <w:spacing w:line="600" w:lineRule="exact"/>
        <w:ind w:firstLine="640" w:firstLineChars="200"/>
        <w:rPr>
          <w:rFonts w:hint="eastAsia" w:ascii="仿宋_GB2312" w:eastAsia="仿宋_GB2312"/>
          <w:sz w:val="32"/>
          <w:szCs w:val="32"/>
        </w:rPr>
      </w:pPr>
      <w:r>
        <w:rPr>
          <w:rFonts w:hint="eastAsia" w:ascii="黑体" w:hAnsi="黑体" w:eastAsia="黑体"/>
          <w:sz w:val="32"/>
          <w:szCs w:val="32"/>
        </w:rPr>
        <w:t>第</w:t>
      </w:r>
      <w:r>
        <w:rPr>
          <w:rFonts w:hint="eastAsia" w:ascii="黑体" w:hAnsi="黑体" w:eastAsia="黑体"/>
          <w:sz w:val="32"/>
          <w:szCs w:val="32"/>
          <w:lang w:eastAsia="zh-CN"/>
        </w:rPr>
        <w:t>五</w:t>
      </w:r>
      <w:r>
        <w:rPr>
          <w:rFonts w:hint="eastAsia" w:ascii="黑体" w:hAnsi="黑体" w:eastAsia="黑体"/>
          <w:sz w:val="32"/>
          <w:szCs w:val="32"/>
        </w:rPr>
        <w:t>条</w:t>
      </w:r>
      <w:r>
        <w:rPr>
          <w:rFonts w:hint="eastAsia" w:ascii="仿宋_GB2312" w:eastAsia="仿宋_GB2312"/>
          <w:sz w:val="32"/>
          <w:szCs w:val="32"/>
        </w:rPr>
        <w:t xml:space="preserve">  生育登记内容包括夫妻双方基本信息、婚姻信息、居住信息、现子女信息等。</w:t>
      </w:r>
    </w:p>
    <w:p>
      <w:pPr>
        <w:spacing w:line="600" w:lineRule="exact"/>
        <w:ind w:firstLine="640" w:firstLineChars="200"/>
        <w:rPr>
          <w:rFonts w:hint="eastAsia" w:ascii="仿宋_GB2312" w:eastAsia="仿宋_GB2312"/>
          <w:sz w:val="32"/>
          <w:szCs w:val="32"/>
        </w:rPr>
      </w:pPr>
      <w:r>
        <w:rPr>
          <w:rFonts w:hint="eastAsia" w:ascii="黑体" w:hAnsi="黑体" w:eastAsia="黑体"/>
          <w:sz w:val="32"/>
          <w:szCs w:val="32"/>
        </w:rPr>
        <w:t>第</w:t>
      </w:r>
      <w:r>
        <w:rPr>
          <w:rFonts w:hint="eastAsia" w:ascii="黑体" w:hAnsi="黑体" w:eastAsia="黑体"/>
          <w:sz w:val="32"/>
          <w:szCs w:val="32"/>
          <w:lang w:eastAsia="zh-CN"/>
        </w:rPr>
        <w:t>六</w:t>
      </w:r>
      <w:r>
        <w:rPr>
          <w:rFonts w:hint="eastAsia" w:ascii="黑体" w:hAnsi="黑体" w:eastAsia="黑体"/>
          <w:sz w:val="32"/>
          <w:szCs w:val="32"/>
        </w:rPr>
        <w:t>条</w:t>
      </w:r>
      <w:r>
        <w:rPr>
          <w:rFonts w:hint="eastAsia" w:ascii="仿宋_GB2312" w:eastAsia="仿宋_GB2312"/>
          <w:sz w:val="32"/>
          <w:szCs w:val="32"/>
        </w:rPr>
        <w:t xml:space="preserve">  </w:t>
      </w:r>
      <w:r>
        <w:rPr>
          <w:rFonts w:hint="eastAsia" w:ascii="仿宋_GB2312" w:eastAsia="仿宋_GB2312"/>
          <w:color w:val="auto"/>
          <w:sz w:val="32"/>
          <w:szCs w:val="32"/>
        </w:rPr>
        <w:t>生育登记实行现场登记</w:t>
      </w:r>
      <w:r>
        <w:rPr>
          <w:rFonts w:hint="eastAsia" w:ascii="仿宋_GB2312" w:eastAsia="仿宋_GB2312"/>
          <w:color w:val="auto"/>
          <w:sz w:val="32"/>
          <w:szCs w:val="32"/>
          <w:lang w:eastAsia="zh-CN"/>
        </w:rPr>
        <w:t>或</w:t>
      </w:r>
      <w:r>
        <w:rPr>
          <w:rFonts w:hint="eastAsia" w:ascii="仿宋_GB2312" w:eastAsia="仿宋_GB2312"/>
          <w:color w:val="auto"/>
          <w:sz w:val="32"/>
          <w:szCs w:val="32"/>
        </w:rPr>
        <w:t>网上登记。</w:t>
      </w:r>
      <w:r>
        <w:rPr>
          <w:rFonts w:hint="eastAsia" w:ascii="仿宋_GB2312" w:hAnsi="仿宋_GB2312" w:eastAsia="仿宋_GB2312" w:cs="仿宋_GB2312"/>
          <w:color w:val="auto"/>
          <w:spacing w:val="15"/>
          <w:kern w:val="0"/>
          <w:sz w:val="32"/>
          <w:szCs w:val="32"/>
          <w:lang w:val="en-US" w:eastAsia="zh-CN" w:bidi="ar-SA"/>
        </w:rPr>
        <w:t>夫妻可在生育前进行生育登记，也可在生育后登记。</w:t>
      </w:r>
    </w:p>
    <w:p>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夫妻</w:t>
      </w:r>
      <w:r>
        <w:rPr>
          <w:rFonts w:hint="eastAsia" w:ascii="仿宋_GB2312" w:hAnsi="仿宋_GB2312" w:eastAsia="仿宋_GB2312" w:cs="仿宋_GB2312"/>
          <w:color w:val="auto"/>
          <w:sz w:val="32"/>
          <w:szCs w:val="32"/>
          <w:lang w:val="en-US" w:eastAsia="zh-CN"/>
        </w:rPr>
        <w:t>生育子女的，应当到</w:t>
      </w:r>
      <w:r>
        <w:rPr>
          <w:rFonts w:hint="eastAsia" w:ascii="仿宋_GB2312" w:hAnsi="仿宋_GB2312" w:eastAsia="仿宋_GB2312" w:cs="仿宋_GB2312"/>
          <w:color w:val="auto"/>
          <w:sz w:val="32"/>
          <w:szCs w:val="32"/>
        </w:rPr>
        <w:t>一方户籍地或现居住地村（居）民委员会或乡镇（街道）卫生</w:t>
      </w:r>
      <w:r>
        <w:rPr>
          <w:rFonts w:hint="eastAsia" w:ascii="仿宋_GB2312" w:hAnsi="仿宋_GB2312" w:eastAsia="仿宋_GB2312" w:cs="仿宋_GB2312"/>
          <w:color w:val="auto"/>
          <w:sz w:val="32"/>
          <w:szCs w:val="32"/>
          <w:lang w:eastAsia="zh-CN"/>
        </w:rPr>
        <w:t>健康</w:t>
      </w:r>
      <w:r>
        <w:rPr>
          <w:rFonts w:hint="eastAsia" w:ascii="仿宋_GB2312" w:hAnsi="仿宋_GB2312" w:eastAsia="仿宋_GB2312" w:cs="仿宋_GB2312"/>
          <w:color w:val="auto"/>
          <w:sz w:val="32"/>
          <w:szCs w:val="32"/>
        </w:rPr>
        <w:t>机构进行生育登记</w:t>
      </w:r>
      <w:r>
        <w:rPr>
          <w:rFonts w:hint="eastAsia" w:ascii="仿宋_GB2312" w:hAnsi="仿宋_GB2312" w:eastAsia="仿宋_GB2312" w:cs="仿宋_GB2312"/>
          <w:color w:val="auto"/>
          <w:sz w:val="32"/>
          <w:szCs w:val="32"/>
          <w:lang w:eastAsia="zh-CN"/>
        </w:rPr>
        <w:t>，也可通过山西省</w:t>
      </w:r>
      <w:r>
        <w:rPr>
          <w:rFonts w:hint="eastAsia" w:ascii="仿宋_GB2312" w:hAnsi="仿宋_GB2312" w:eastAsia="仿宋_GB2312" w:cs="仿宋_GB2312"/>
          <w:color w:val="auto"/>
          <w:sz w:val="32"/>
          <w:szCs w:val="32"/>
        </w:rPr>
        <w:t>卫生健康委官网首页</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“生育登记”模块</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填写相关信息，进行网上生育登记</w:t>
      </w:r>
      <w:r>
        <w:rPr>
          <w:rFonts w:hint="eastAsia" w:ascii="仿宋_GB2312" w:hAnsi="仿宋_GB2312" w:eastAsia="仿宋_GB2312" w:cs="仿宋_GB2312"/>
          <w:color w:val="auto"/>
          <w:sz w:val="32"/>
          <w:szCs w:val="32"/>
          <w:lang w:eastAsia="zh-CN"/>
        </w:rPr>
        <w:t>，生成电子证明。</w:t>
      </w:r>
    </w:p>
    <w:p>
      <w:pPr>
        <w:spacing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现场登记的，受理登记机构应及时</w:t>
      </w:r>
      <w:r>
        <w:rPr>
          <w:rFonts w:hint="eastAsia" w:ascii="仿宋_GB2312" w:hAnsi="仿宋_GB2312" w:eastAsia="仿宋_GB2312" w:cs="仿宋_GB2312"/>
          <w:sz w:val="32"/>
          <w:szCs w:val="32"/>
          <w:lang w:eastAsia="zh-CN"/>
        </w:rPr>
        <w:t>通过平台</w:t>
      </w:r>
      <w:r>
        <w:rPr>
          <w:rFonts w:hint="eastAsia" w:ascii="仿宋_GB2312" w:hAnsi="仿宋_GB2312" w:eastAsia="仿宋_GB2312" w:cs="仿宋_GB2312"/>
          <w:sz w:val="32"/>
          <w:szCs w:val="32"/>
        </w:rPr>
        <w:t>向男女双方户籍所在地乡镇（街道）卫生</w:t>
      </w:r>
      <w:r>
        <w:rPr>
          <w:rFonts w:hint="eastAsia" w:ascii="仿宋_GB2312" w:hAnsi="仿宋_GB2312" w:eastAsia="仿宋_GB2312" w:cs="仿宋_GB2312"/>
          <w:sz w:val="32"/>
          <w:szCs w:val="32"/>
          <w:lang w:eastAsia="zh-CN"/>
        </w:rPr>
        <w:t>健康</w:t>
      </w:r>
      <w:r>
        <w:rPr>
          <w:rFonts w:hint="eastAsia" w:ascii="仿宋_GB2312" w:hAnsi="仿宋_GB2312" w:eastAsia="仿宋_GB2312" w:cs="仿宋_GB2312"/>
          <w:sz w:val="32"/>
          <w:szCs w:val="32"/>
        </w:rPr>
        <w:t>机构</w:t>
      </w:r>
      <w:r>
        <w:rPr>
          <w:rFonts w:hint="eastAsia" w:ascii="仿宋_GB2312" w:hAnsi="仿宋_GB2312" w:eastAsia="仿宋_GB2312" w:cs="仿宋_GB2312"/>
          <w:sz w:val="32"/>
          <w:szCs w:val="32"/>
          <w:lang w:eastAsia="zh-CN"/>
        </w:rPr>
        <w:t>推送</w:t>
      </w:r>
      <w:r>
        <w:rPr>
          <w:rFonts w:hint="eastAsia" w:ascii="仿宋_GB2312" w:hAnsi="仿宋_GB2312" w:eastAsia="仿宋_GB2312" w:cs="仿宋_GB2312"/>
          <w:sz w:val="32"/>
          <w:szCs w:val="32"/>
        </w:rPr>
        <w:t>登记信息。</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本人不方便亲自办理的，可以委托他人代办。提倡村（居）民委员会卫生</w:t>
      </w:r>
      <w:r>
        <w:rPr>
          <w:rFonts w:hint="eastAsia" w:ascii="仿宋_GB2312" w:hAnsi="仿宋_GB2312" w:eastAsia="仿宋_GB2312" w:cs="仿宋_GB2312"/>
          <w:sz w:val="32"/>
          <w:szCs w:val="32"/>
          <w:lang w:eastAsia="zh-CN"/>
        </w:rPr>
        <w:t>健康</w:t>
      </w:r>
      <w:r>
        <w:rPr>
          <w:rFonts w:hint="eastAsia" w:ascii="仿宋_GB2312" w:hAnsi="仿宋_GB2312" w:eastAsia="仿宋_GB2312" w:cs="仿宋_GB2312"/>
          <w:sz w:val="32"/>
          <w:szCs w:val="32"/>
        </w:rPr>
        <w:t>工作人员上门服务，全程代办。</w:t>
      </w:r>
    </w:p>
    <w:p>
      <w:pPr>
        <w:spacing w:line="600" w:lineRule="exact"/>
        <w:ind w:firstLine="640" w:firstLineChars="200"/>
        <w:rPr>
          <w:rFonts w:hint="eastAsia" w:ascii="仿宋_GB2312" w:eastAsia="仿宋_GB2312"/>
          <w:sz w:val="32"/>
          <w:szCs w:val="32"/>
        </w:rPr>
      </w:pPr>
      <w:r>
        <w:rPr>
          <w:rFonts w:hint="eastAsia" w:ascii="黑体" w:hAnsi="黑体" w:eastAsia="黑体"/>
          <w:sz w:val="32"/>
          <w:szCs w:val="32"/>
        </w:rPr>
        <w:t>第</w:t>
      </w:r>
      <w:r>
        <w:rPr>
          <w:rFonts w:hint="eastAsia" w:ascii="黑体" w:hAnsi="黑体" w:eastAsia="黑体"/>
          <w:sz w:val="32"/>
          <w:szCs w:val="32"/>
          <w:lang w:eastAsia="zh-CN"/>
        </w:rPr>
        <w:t>七</w:t>
      </w:r>
      <w:r>
        <w:rPr>
          <w:rFonts w:hint="eastAsia" w:ascii="黑体" w:hAnsi="黑体" w:eastAsia="黑体"/>
          <w:sz w:val="32"/>
          <w:szCs w:val="32"/>
        </w:rPr>
        <w:t>条</w:t>
      </w:r>
      <w:r>
        <w:rPr>
          <w:rFonts w:hint="eastAsia" w:ascii="仿宋_GB2312" w:eastAsia="仿宋_GB2312"/>
          <w:sz w:val="32"/>
          <w:szCs w:val="32"/>
        </w:rPr>
        <w:t xml:space="preserve">  登记对象或委托代办人办理现场生育登记时应提供夫妻双方身份证（或户口簿）等有效证件，填写生育登记服务信息表并做出承诺。</w:t>
      </w:r>
    </w:p>
    <w:p>
      <w:pPr>
        <w:spacing w:line="600" w:lineRule="exact"/>
        <w:ind w:firstLine="640" w:firstLineChars="200"/>
        <w:rPr>
          <w:rFonts w:hint="eastAsia" w:ascii="仿宋_GB2312" w:eastAsia="仿宋_GB2312"/>
          <w:sz w:val="32"/>
          <w:szCs w:val="32"/>
        </w:rPr>
      </w:pPr>
      <w:r>
        <w:rPr>
          <w:rFonts w:hint="eastAsia" w:ascii="黑体" w:hAnsi="黑体" w:eastAsia="黑体"/>
          <w:sz w:val="32"/>
          <w:szCs w:val="32"/>
        </w:rPr>
        <w:t>第</w:t>
      </w:r>
      <w:r>
        <w:rPr>
          <w:rFonts w:hint="eastAsia" w:ascii="黑体" w:hAnsi="黑体" w:eastAsia="黑体"/>
          <w:sz w:val="32"/>
          <w:szCs w:val="32"/>
          <w:lang w:eastAsia="zh-CN"/>
        </w:rPr>
        <w:t>八</w:t>
      </w:r>
      <w:r>
        <w:rPr>
          <w:rFonts w:hint="eastAsia" w:ascii="黑体" w:hAnsi="黑体" w:eastAsia="黑体"/>
          <w:sz w:val="32"/>
          <w:szCs w:val="32"/>
        </w:rPr>
        <w:t>条</w:t>
      </w:r>
      <w:r>
        <w:rPr>
          <w:rFonts w:hint="eastAsia" w:ascii="楷体_GB2312" w:eastAsia="楷体_GB2312"/>
          <w:sz w:val="32"/>
          <w:szCs w:val="32"/>
        </w:rPr>
        <w:t xml:space="preserve"> </w:t>
      </w:r>
      <w:r>
        <w:rPr>
          <w:rFonts w:hint="eastAsia" w:ascii="楷体_GB2312" w:eastAsia="楷体_GB2312"/>
          <w:b/>
          <w:sz w:val="32"/>
          <w:szCs w:val="32"/>
        </w:rPr>
        <w:t xml:space="preserve"> </w:t>
      </w:r>
      <w:r>
        <w:rPr>
          <w:rFonts w:hint="eastAsia" w:ascii="仿宋_GB2312" w:eastAsia="仿宋_GB2312"/>
          <w:sz w:val="32"/>
          <w:szCs w:val="32"/>
        </w:rPr>
        <w:t>受理登记的乡镇（街道）卫生</w:t>
      </w:r>
      <w:r>
        <w:rPr>
          <w:rFonts w:hint="eastAsia" w:ascii="仿宋_GB2312" w:eastAsia="仿宋_GB2312"/>
          <w:sz w:val="32"/>
          <w:szCs w:val="32"/>
          <w:lang w:eastAsia="zh-CN"/>
        </w:rPr>
        <w:t>健康</w:t>
      </w:r>
      <w:r>
        <w:rPr>
          <w:rFonts w:hint="eastAsia" w:ascii="仿宋_GB2312" w:eastAsia="仿宋_GB2312"/>
          <w:sz w:val="32"/>
          <w:szCs w:val="32"/>
        </w:rPr>
        <w:t>机构或村（居）民委员会工作人员要根据登记对象或委托</w:t>
      </w:r>
      <w:r>
        <w:rPr>
          <w:rFonts w:hint="eastAsia" w:ascii="仿宋_GB2312" w:eastAsia="仿宋_GB2312"/>
          <w:sz w:val="32"/>
          <w:szCs w:val="32"/>
          <w:lang w:eastAsia="zh-CN"/>
        </w:rPr>
        <w:t>代办</w:t>
      </w:r>
      <w:r>
        <w:rPr>
          <w:rFonts w:hint="eastAsia" w:ascii="仿宋_GB2312" w:eastAsia="仿宋_GB2312"/>
          <w:sz w:val="32"/>
          <w:szCs w:val="32"/>
        </w:rPr>
        <w:t>人提供的证件和登记承诺信息，登录全员人口信息系统进行信息核对，对错登的信息予以更正，缺失的信息予以补录。</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不具备登录全员人口信息系统条件的村（居）民委员会卫生</w:t>
      </w:r>
      <w:r>
        <w:rPr>
          <w:rFonts w:hint="eastAsia" w:ascii="仿宋_GB2312" w:eastAsia="仿宋_GB2312"/>
          <w:sz w:val="32"/>
          <w:szCs w:val="32"/>
          <w:lang w:eastAsia="zh-CN"/>
        </w:rPr>
        <w:t>健康</w:t>
      </w:r>
      <w:r>
        <w:rPr>
          <w:rFonts w:hint="eastAsia" w:ascii="仿宋_GB2312" w:eastAsia="仿宋_GB2312"/>
          <w:sz w:val="32"/>
          <w:szCs w:val="32"/>
        </w:rPr>
        <w:t>工作人员，将受理的生育登记服务信息报乡镇（街道）卫生</w:t>
      </w:r>
      <w:r>
        <w:rPr>
          <w:rFonts w:hint="eastAsia" w:ascii="仿宋_GB2312" w:eastAsia="仿宋_GB2312"/>
          <w:sz w:val="32"/>
          <w:szCs w:val="32"/>
          <w:lang w:eastAsia="zh-CN"/>
        </w:rPr>
        <w:t>健康</w:t>
      </w:r>
      <w:r>
        <w:rPr>
          <w:rFonts w:hint="eastAsia" w:ascii="仿宋_GB2312" w:eastAsia="仿宋_GB2312"/>
          <w:sz w:val="32"/>
          <w:szCs w:val="32"/>
        </w:rPr>
        <w:t>机构进行核对。</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流动人口信息通过登录</w:t>
      </w:r>
      <w:r>
        <w:rPr>
          <w:rFonts w:hint="eastAsia" w:ascii="仿宋_GB2312" w:eastAsia="仿宋_GB2312"/>
          <w:sz w:val="32"/>
          <w:szCs w:val="32"/>
          <w:lang w:eastAsia="zh-CN"/>
        </w:rPr>
        <w:t>全员人口信息系统</w:t>
      </w:r>
      <w:r>
        <w:rPr>
          <w:rFonts w:hint="eastAsia" w:ascii="仿宋_GB2312" w:eastAsia="仿宋_GB2312"/>
          <w:sz w:val="32"/>
          <w:szCs w:val="32"/>
        </w:rPr>
        <w:t>流动人口管理</w:t>
      </w:r>
      <w:r>
        <w:rPr>
          <w:rFonts w:hint="eastAsia" w:ascii="仿宋_GB2312" w:eastAsia="仿宋_GB2312"/>
          <w:sz w:val="32"/>
          <w:szCs w:val="32"/>
          <w:lang w:eastAsia="zh-CN"/>
        </w:rPr>
        <w:t>模块</w:t>
      </w:r>
      <w:r>
        <w:rPr>
          <w:rFonts w:hint="eastAsia" w:ascii="仿宋_GB2312" w:eastAsia="仿宋_GB2312"/>
          <w:sz w:val="32"/>
          <w:szCs w:val="32"/>
        </w:rPr>
        <w:t>与其户籍地进行信息交流核对。</w:t>
      </w:r>
    </w:p>
    <w:p>
      <w:pPr>
        <w:spacing w:line="600" w:lineRule="exact"/>
        <w:ind w:firstLine="640" w:firstLineChars="200"/>
        <w:rPr>
          <w:rFonts w:hint="eastAsia" w:ascii="仿宋_GB2312" w:eastAsia="仿宋_GB2312"/>
          <w:sz w:val="32"/>
          <w:szCs w:val="32"/>
        </w:rPr>
      </w:pPr>
      <w:r>
        <w:rPr>
          <w:rFonts w:hint="eastAsia" w:ascii="黑体" w:hAnsi="黑体" w:eastAsia="黑体"/>
          <w:sz w:val="32"/>
          <w:szCs w:val="32"/>
        </w:rPr>
        <w:t>第</w:t>
      </w:r>
      <w:r>
        <w:rPr>
          <w:rFonts w:hint="eastAsia" w:ascii="黑体" w:hAnsi="黑体" w:eastAsia="黑体"/>
          <w:sz w:val="32"/>
          <w:szCs w:val="32"/>
          <w:lang w:eastAsia="zh-CN"/>
        </w:rPr>
        <w:t>九</w:t>
      </w:r>
      <w:r>
        <w:rPr>
          <w:rFonts w:hint="eastAsia" w:ascii="黑体" w:hAnsi="黑体" w:eastAsia="黑体"/>
          <w:sz w:val="32"/>
          <w:szCs w:val="32"/>
        </w:rPr>
        <w:t xml:space="preserve">条  </w:t>
      </w:r>
      <w:r>
        <w:rPr>
          <w:rFonts w:hint="eastAsia" w:ascii="仿宋_GB2312" w:eastAsia="仿宋_GB2312"/>
          <w:sz w:val="32"/>
          <w:szCs w:val="32"/>
        </w:rPr>
        <w:t>生育登记机构及其工作人员应根据</w:t>
      </w:r>
      <w:r>
        <w:rPr>
          <w:rFonts w:hint="eastAsia" w:ascii="仿宋_GB2312" w:eastAsia="仿宋_GB2312"/>
          <w:sz w:val="32"/>
          <w:szCs w:val="32"/>
          <w:lang w:eastAsia="zh-CN"/>
        </w:rPr>
        <w:t>山西省</w:t>
      </w:r>
      <w:r>
        <w:rPr>
          <w:rFonts w:hint="eastAsia" w:ascii="仿宋_GB2312" w:eastAsia="仿宋_GB2312"/>
          <w:sz w:val="32"/>
          <w:szCs w:val="32"/>
        </w:rPr>
        <w:t>妇幼健康信息</w:t>
      </w:r>
      <w:r>
        <w:rPr>
          <w:rFonts w:hint="eastAsia" w:ascii="仿宋_GB2312" w:eastAsia="仿宋_GB2312"/>
          <w:sz w:val="32"/>
          <w:szCs w:val="32"/>
          <w:lang w:eastAsia="zh-CN"/>
        </w:rPr>
        <w:t>管理服务</w:t>
      </w:r>
      <w:r>
        <w:rPr>
          <w:rFonts w:hint="eastAsia" w:ascii="仿宋_GB2312" w:eastAsia="仿宋_GB2312"/>
          <w:sz w:val="32"/>
          <w:szCs w:val="32"/>
        </w:rPr>
        <w:t>平台向全员人口信息系统推送的新生儿出生信息和生育登记信息，及时完成信息核查比对及确认登记工作；并通过入户采集、办事采集、服务采集和信息互通等多种渠道，动态掌握群众婚、孕、育等信息，主动提供生育登记服务并</w:t>
      </w:r>
      <w:r>
        <w:rPr>
          <w:rFonts w:hint="eastAsia" w:ascii="仿宋_GB2312" w:hAnsi="黑体" w:eastAsia="仿宋_GB2312"/>
          <w:sz w:val="32"/>
          <w:szCs w:val="32"/>
        </w:rPr>
        <w:t>严格遵守保密规定</w:t>
      </w:r>
      <w:r>
        <w:rPr>
          <w:rFonts w:hint="eastAsia" w:ascii="仿宋_GB2312" w:eastAsia="仿宋_GB2312"/>
          <w:sz w:val="32"/>
          <w:szCs w:val="32"/>
        </w:rPr>
        <w:t>。</w:t>
      </w:r>
    </w:p>
    <w:p>
      <w:pPr>
        <w:spacing w:line="600" w:lineRule="exact"/>
        <w:ind w:firstLine="640" w:firstLineChars="200"/>
        <w:rPr>
          <w:rFonts w:hint="eastAsia" w:ascii="仿宋_GB2312" w:hAnsi="黑体" w:eastAsia="仿宋_GB2312"/>
          <w:sz w:val="32"/>
          <w:szCs w:val="32"/>
        </w:rPr>
      </w:pPr>
      <w:r>
        <w:rPr>
          <w:rFonts w:hint="eastAsia" w:ascii="黑体" w:hAnsi="黑体" w:eastAsia="黑体"/>
          <w:sz w:val="32"/>
          <w:szCs w:val="32"/>
        </w:rPr>
        <w:t>第</w:t>
      </w:r>
      <w:r>
        <w:rPr>
          <w:rFonts w:hint="eastAsia" w:ascii="黑体" w:hAnsi="黑体" w:eastAsia="黑体"/>
          <w:sz w:val="32"/>
          <w:szCs w:val="32"/>
          <w:lang w:eastAsia="zh-CN"/>
        </w:rPr>
        <w:t>十</w:t>
      </w:r>
      <w:r>
        <w:rPr>
          <w:rFonts w:hint="eastAsia" w:ascii="黑体" w:hAnsi="黑体" w:eastAsia="黑体"/>
          <w:sz w:val="32"/>
          <w:szCs w:val="32"/>
        </w:rPr>
        <w:t xml:space="preserve">条  </w:t>
      </w:r>
      <w:r>
        <w:rPr>
          <w:rFonts w:hint="eastAsia" w:ascii="仿宋_GB2312" w:hAnsi="黑体" w:eastAsia="仿宋_GB2312"/>
          <w:sz w:val="32"/>
          <w:szCs w:val="32"/>
        </w:rPr>
        <w:t>妇幼保健计划生育服务机构和其它承担妇幼保健计划生育技术服务的医疗机构负责为生育登记对象提供母婴保健计划生育等基本公共卫生和医疗技术服务。</w:t>
      </w:r>
    </w:p>
    <w:p>
      <w:pPr>
        <w:spacing w:line="600" w:lineRule="exact"/>
        <w:ind w:firstLine="640" w:firstLineChars="200"/>
        <w:rPr>
          <w:rFonts w:hint="eastAsia" w:ascii="仿宋_GB2312" w:eastAsia="仿宋_GB2312"/>
          <w:sz w:val="32"/>
          <w:szCs w:val="32"/>
        </w:rPr>
      </w:pPr>
      <w:r>
        <w:rPr>
          <w:rFonts w:hint="eastAsia" w:ascii="仿宋_GB2312" w:hAnsi="黑体" w:eastAsia="仿宋_GB2312"/>
          <w:sz w:val="32"/>
          <w:szCs w:val="32"/>
        </w:rPr>
        <w:t>受理生育登记的</w:t>
      </w:r>
      <w:r>
        <w:rPr>
          <w:rFonts w:hint="eastAsia" w:ascii="仿宋_GB2312" w:eastAsia="仿宋_GB2312"/>
          <w:sz w:val="32"/>
          <w:szCs w:val="32"/>
        </w:rPr>
        <w:t>乡镇（街道）卫生</w:t>
      </w:r>
      <w:r>
        <w:rPr>
          <w:rFonts w:hint="eastAsia" w:ascii="仿宋_GB2312" w:eastAsia="仿宋_GB2312"/>
          <w:sz w:val="32"/>
          <w:szCs w:val="32"/>
          <w:lang w:eastAsia="zh-CN"/>
        </w:rPr>
        <w:t>健康</w:t>
      </w:r>
      <w:r>
        <w:rPr>
          <w:rFonts w:hint="eastAsia" w:ascii="仿宋_GB2312" w:eastAsia="仿宋_GB2312"/>
          <w:sz w:val="32"/>
          <w:szCs w:val="32"/>
        </w:rPr>
        <w:t>机构、村（居）民委员会应配合承担妇幼保健计划生育技术服务的医疗机构做好各项基本妇幼保健计划生育服务项目的宣传和服务工作。</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rPr>
        <w:t>第十</w:t>
      </w:r>
      <w:r>
        <w:rPr>
          <w:rFonts w:hint="eastAsia" w:ascii="黑体" w:hAnsi="黑体" w:eastAsia="黑体"/>
          <w:sz w:val="32"/>
          <w:szCs w:val="32"/>
          <w:lang w:eastAsia="zh-CN"/>
        </w:rPr>
        <w:t>一</w:t>
      </w:r>
      <w:r>
        <w:rPr>
          <w:rFonts w:hint="eastAsia" w:ascii="黑体" w:hAnsi="黑体" w:eastAsia="黑体"/>
          <w:sz w:val="32"/>
          <w:szCs w:val="32"/>
        </w:rPr>
        <w:t xml:space="preserve">条 </w:t>
      </w:r>
      <w:r>
        <w:rPr>
          <w:rFonts w:hint="eastAsia" w:ascii="仿宋_GB2312" w:hAnsi="黑体" w:eastAsia="仿宋_GB2312"/>
          <w:sz w:val="32"/>
          <w:szCs w:val="32"/>
        </w:rPr>
        <w:t xml:space="preserve"> </w:t>
      </w:r>
      <w:r>
        <w:rPr>
          <w:rFonts w:hint="eastAsia" w:ascii="仿宋_GB2312" w:eastAsia="仿宋_GB2312"/>
          <w:sz w:val="32"/>
          <w:szCs w:val="32"/>
        </w:rPr>
        <w:t>生育登记</w:t>
      </w:r>
      <w:r>
        <w:rPr>
          <w:rFonts w:hint="eastAsia" w:ascii="仿宋_GB2312" w:hAnsi="Times New Roman" w:eastAsia="仿宋_GB2312" w:cs="Times New Roman"/>
          <w:sz w:val="32"/>
          <w:szCs w:val="32"/>
        </w:rPr>
        <w:t>实行首接负责制、</w:t>
      </w:r>
      <w:r>
        <w:rPr>
          <w:rFonts w:hint="eastAsia" w:ascii="仿宋_GB2312" w:eastAsia="仿宋_GB2312"/>
          <w:sz w:val="32"/>
          <w:szCs w:val="32"/>
        </w:rPr>
        <w:t>一次性办结制和承诺制，不得设置前置程序和附加条件，不得以生育登记为名实行审批或者变相审批，不得要求当事人回户籍地开具婚育证明，不得隐匿、篡改、泄露、买卖生育登记工作中获得的公民信息，不得收取费用或搭车收费，</w:t>
      </w:r>
      <w:r>
        <w:rPr>
          <w:rFonts w:hint="eastAsia" w:ascii="仿宋_GB2312" w:hAnsi="黑体" w:eastAsia="仿宋_GB2312"/>
          <w:sz w:val="32"/>
          <w:szCs w:val="32"/>
        </w:rPr>
        <w:t>不得</w:t>
      </w:r>
      <w:r>
        <w:rPr>
          <w:rFonts w:hint="eastAsia" w:ascii="仿宋_GB2312" w:eastAsia="仿宋_GB2312"/>
          <w:sz w:val="32"/>
          <w:szCs w:val="32"/>
        </w:rPr>
        <w:t>推诿扯皮、故意拖延，不得以任何理由拒绝受理生育登记。</w:t>
      </w:r>
      <w:r>
        <w:rPr>
          <w:rFonts w:hint="eastAsia" w:ascii="仿宋_GB2312" w:hAnsi="Times New Roman" w:eastAsia="仿宋_GB2312" w:cs="Times New Roman"/>
          <w:sz w:val="32"/>
          <w:szCs w:val="32"/>
        </w:rPr>
        <w:t>违反本条规定的，</w:t>
      </w:r>
      <w:r>
        <w:rPr>
          <w:rFonts w:hint="eastAsia" w:ascii="仿宋_GB2312" w:eastAsia="仿宋_GB2312"/>
          <w:sz w:val="32"/>
          <w:szCs w:val="32"/>
        </w:rPr>
        <w:t>依据相关法律法规处理。</w:t>
      </w:r>
    </w:p>
    <w:p>
      <w:pPr>
        <w:spacing w:line="600" w:lineRule="exact"/>
        <w:ind w:firstLine="640" w:firstLineChars="200"/>
        <w:rPr>
          <w:rFonts w:hint="eastAsia" w:ascii="仿宋_GB2312" w:hAnsi="Times New Roman" w:eastAsia="仿宋_GB2312" w:cs="Times New Roman"/>
          <w:sz w:val="32"/>
          <w:szCs w:val="32"/>
        </w:rPr>
      </w:pPr>
      <w:r>
        <w:rPr>
          <w:rFonts w:hint="eastAsia" w:ascii="黑体" w:hAnsi="黑体" w:eastAsia="黑体"/>
          <w:sz w:val="32"/>
          <w:szCs w:val="32"/>
        </w:rPr>
        <w:t>第十</w:t>
      </w:r>
      <w:r>
        <w:rPr>
          <w:rFonts w:hint="eastAsia" w:ascii="黑体" w:hAnsi="黑体" w:eastAsia="黑体"/>
          <w:sz w:val="32"/>
          <w:szCs w:val="32"/>
          <w:lang w:eastAsia="zh-CN"/>
        </w:rPr>
        <w:t>二</w:t>
      </w:r>
      <w:r>
        <w:rPr>
          <w:rFonts w:hint="eastAsia" w:ascii="黑体" w:hAnsi="黑体" w:eastAsia="黑体"/>
          <w:sz w:val="32"/>
          <w:szCs w:val="32"/>
        </w:rPr>
        <w:t xml:space="preserve">条  </w:t>
      </w:r>
      <w:r>
        <w:rPr>
          <w:rFonts w:hint="eastAsia" w:ascii="仿宋_GB2312" w:hAnsi="Times New Roman" w:eastAsia="仿宋_GB2312" w:cs="Times New Roman"/>
          <w:sz w:val="32"/>
          <w:szCs w:val="32"/>
        </w:rPr>
        <w:t>公民利用虚假材料、虚假承诺进行生育登记的，由</w:t>
      </w:r>
      <w:r>
        <w:rPr>
          <w:rFonts w:hint="eastAsia" w:ascii="仿宋_GB2312" w:hAnsi="Times New Roman" w:eastAsia="仿宋_GB2312" w:cs="Times New Roman"/>
          <w:sz w:val="32"/>
          <w:szCs w:val="32"/>
          <w:lang w:eastAsia="zh-CN"/>
        </w:rPr>
        <w:t>县级</w:t>
      </w:r>
      <w:r>
        <w:rPr>
          <w:rFonts w:hint="eastAsia" w:ascii="仿宋_GB2312" w:hAnsi="Times New Roman" w:eastAsia="仿宋_GB2312" w:cs="Times New Roman"/>
          <w:sz w:val="32"/>
          <w:szCs w:val="32"/>
        </w:rPr>
        <w:t>卫生</w:t>
      </w:r>
      <w:r>
        <w:rPr>
          <w:rFonts w:hint="eastAsia" w:ascii="仿宋_GB2312" w:hAnsi="Times New Roman" w:eastAsia="仿宋_GB2312" w:cs="Times New Roman"/>
          <w:sz w:val="32"/>
          <w:szCs w:val="32"/>
          <w:lang w:eastAsia="zh-CN"/>
        </w:rPr>
        <w:t>健康主管</w:t>
      </w:r>
      <w:r>
        <w:rPr>
          <w:rFonts w:hint="eastAsia" w:ascii="仿宋_GB2312" w:hAnsi="Times New Roman" w:eastAsia="仿宋_GB2312" w:cs="Times New Roman"/>
          <w:sz w:val="32"/>
          <w:szCs w:val="32"/>
        </w:rPr>
        <w:t>部门或生育登记机构注销或更正其生育登记信息并告知当事人</w:t>
      </w:r>
      <w:r>
        <w:rPr>
          <w:rFonts w:hint="eastAsia" w:ascii="仿宋_GB2312" w:hAnsi="Times New Roman" w:eastAsia="仿宋_GB2312" w:cs="Times New Roman"/>
          <w:sz w:val="32"/>
          <w:szCs w:val="32"/>
          <w:lang w:eastAsia="zh-CN"/>
        </w:rPr>
        <w:t>。构成</w:t>
      </w:r>
      <w:r>
        <w:rPr>
          <w:rFonts w:hint="eastAsia" w:ascii="仿宋_GB2312" w:hAnsi="Times New Roman" w:eastAsia="仿宋_GB2312" w:cs="Times New Roman"/>
          <w:sz w:val="32"/>
          <w:szCs w:val="32"/>
        </w:rPr>
        <w:t>违法</w:t>
      </w:r>
      <w:r>
        <w:rPr>
          <w:rFonts w:hint="eastAsia" w:ascii="仿宋_GB2312" w:hAnsi="Times New Roman" w:eastAsia="仿宋_GB2312" w:cs="Times New Roman"/>
          <w:sz w:val="32"/>
          <w:szCs w:val="32"/>
          <w:lang w:eastAsia="zh-CN"/>
        </w:rPr>
        <w:t>的，</w:t>
      </w:r>
      <w:r>
        <w:rPr>
          <w:rFonts w:hint="eastAsia" w:ascii="仿宋_GB2312" w:hAnsi="Times New Roman" w:eastAsia="仿宋_GB2312" w:cs="Times New Roman"/>
          <w:sz w:val="32"/>
          <w:szCs w:val="32"/>
        </w:rPr>
        <w:t>依法依规</w:t>
      </w:r>
      <w:r>
        <w:rPr>
          <w:rFonts w:hint="eastAsia" w:ascii="仿宋_GB2312" w:hAnsi="Times New Roman" w:eastAsia="仿宋_GB2312" w:cs="Times New Roman"/>
          <w:sz w:val="32"/>
          <w:szCs w:val="32"/>
          <w:lang w:eastAsia="zh-CN"/>
        </w:rPr>
        <w:t>进行</w:t>
      </w:r>
      <w:r>
        <w:rPr>
          <w:rFonts w:hint="eastAsia" w:ascii="仿宋_GB2312" w:hAnsi="Times New Roman" w:eastAsia="仿宋_GB2312" w:cs="Times New Roman"/>
          <w:sz w:val="32"/>
          <w:szCs w:val="32"/>
        </w:rPr>
        <w:t xml:space="preserve">处理。 </w:t>
      </w:r>
    </w:p>
    <w:p>
      <w:pPr>
        <w:spacing w:line="560" w:lineRule="exact"/>
        <w:ind w:firstLine="640" w:firstLineChars="200"/>
        <w:jc w:val="left"/>
        <w:rPr>
          <w:rFonts w:hint="eastAsia" w:ascii="仿宋_GB2312" w:hAnsi="仿宋_GB2312" w:eastAsia="仿宋_GB2312" w:cs="仿宋_GB2312"/>
          <w:color w:val="auto"/>
          <w:sz w:val="32"/>
          <w:szCs w:val="32"/>
        </w:rPr>
      </w:pPr>
      <w:r>
        <w:rPr>
          <w:rFonts w:hint="eastAsia" w:ascii="黑体" w:hAnsi="黑体" w:eastAsia="黑体"/>
          <w:sz w:val="32"/>
          <w:szCs w:val="32"/>
        </w:rPr>
        <w:t>第十</w:t>
      </w:r>
      <w:r>
        <w:rPr>
          <w:rFonts w:hint="eastAsia" w:ascii="黑体" w:hAnsi="黑体" w:eastAsia="黑体"/>
          <w:sz w:val="32"/>
          <w:szCs w:val="32"/>
          <w:lang w:eastAsia="zh-CN"/>
        </w:rPr>
        <w:t>三</w:t>
      </w:r>
      <w:r>
        <w:rPr>
          <w:rFonts w:hint="eastAsia" w:ascii="黑体" w:hAnsi="黑体" w:eastAsia="黑体"/>
          <w:sz w:val="32"/>
          <w:szCs w:val="32"/>
        </w:rPr>
        <w:t>条</w:t>
      </w:r>
      <w:r>
        <w:rPr>
          <w:rFonts w:hint="eastAsia" w:ascii="仿宋_GB2312" w:eastAsia="仿宋_GB2312"/>
          <w:sz w:val="32"/>
          <w:szCs w:val="32"/>
        </w:rPr>
        <w:t xml:space="preserve"> </w:t>
      </w:r>
      <w:r>
        <w:rPr>
          <w:rFonts w:hint="eastAsia" w:ascii="仿宋_GB2312" w:hAnsi="仿宋_GB2312" w:eastAsia="仿宋_GB2312" w:cs="仿宋_GB2312"/>
          <w:color w:val="auto"/>
          <w:sz w:val="32"/>
          <w:szCs w:val="32"/>
        </w:rPr>
        <w:t xml:space="preserve"> 本规范自</w:t>
      </w:r>
      <w:r>
        <w:rPr>
          <w:rFonts w:hint="eastAsia" w:ascii="仿宋_GB2312" w:hAnsi="仿宋_GB2312" w:eastAsia="仿宋_GB2312" w:cs="仿宋_GB2312"/>
          <w:color w:val="auto"/>
          <w:sz w:val="32"/>
          <w:szCs w:val="32"/>
          <w:lang w:val="en-US" w:eastAsia="zh-CN"/>
        </w:rPr>
        <w:t>2023</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日</w:t>
      </w:r>
      <w:r>
        <w:rPr>
          <w:rFonts w:hint="eastAsia" w:ascii="仿宋_GB2312" w:hAnsi="仿宋_GB2312" w:eastAsia="仿宋_GB2312" w:cs="仿宋_GB2312"/>
          <w:color w:val="auto"/>
          <w:sz w:val="32"/>
          <w:szCs w:val="32"/>
        </w:rPr>
        <w:t>起施行，</w:t>
      </w:r>
      <w:r>
        <w:rPr>
          <w:rFonts w:hint="eastAsia" w:ascii="仿宋_GB2312" w:hAnsi="仿宋_GB2312" w:eastAsia="仿宋_GB2312" w:cs="仿宋_GB2312"/>
          <w:color w:val="auto"/>
          <w:sz w:val="32"/>
          <w:szCs w:val="32"/>
          <w:lang w:eastAsia="zh-CN"/>
        </w:rPr>
        <w:t>有效期为五年。</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山西省卫生健康委员会关于印发</w:t>
      </w:r>
      <w:r>
        <w:rPr>
          <w:rFonts w:hint="eastAsia" w:ascii="仿宋_GB2312" w:hAnsi="仿宋_GB2312" w:eastAsia="仿宋_GB2312" w:cs="仿宋_GB2312"/>
          <w:color w:val="auto"/>
          <w:sz w:val="32"/>
          <w:szCs w:val="32"/>
        </w:rPr>
        <w:t>生育登记服务工作规范</w:t>
      </w:r>
      <w:r>
        <w:rPr>
          <w:rFonts w:hint="eastAsia" w:ascii="仿宋_GB2312" w:hAnsi="仿宋_GB2312" w:eastAsia="仿宋_GB2312" w:cs="仿宋_GB2312"/>
          <w:color w:val="auto"/>
          <w:sz w:val="32"/>
          <w:szCs w:val="32"/>
          <w:lang w:eastAsia="zh-CN"/>
        </w:rPr>
        <w:t>的通知</w:t>
      </w:r>
      <w:r>
        <w:rPr>
          <w:rFonts w:hint="eastAsia" w:ascii="仿宋_GB2312" w:hAnsi="仿宋_GB2312" w:eastAsia="仿宋_GB2312" w:cs="仿宋_GB2312"/>
          <w:color w:val="auto"/>
          <w:sz w:val="32"/>
          <w:szCs w:val="32"/>
        </w:rPr>
        <w:t>》（晋</w:t>
      </w:r>
      <w:r>
        <w:rPr>
          <w:rFonts w:hint="eastAsia" w:ascii="仿宋_GB2312" w:hAnsi="仿宋_GB2312" w:eastAsia="仿宋_GB2312" w:cs="仿宋_GB2312"/>
          <w:color w:val="auto"/>
          <w:sz w:val="32"/>
          <w:szCs w:val="32"/>
          <w:lang w:eastAsia="zh-CN"/>
        </w:rPr>
        <w:t>卫指导</w:t>
      </w:r>
      <w:r>
        <w:rPr>
          <w:rFonts w:hint="eastAsia" w:ascii="仿宋_GB2312" w:hAnsi="仿宋_GB2312" w:eastAsia="仿宋_GB2312" w:cs="仿宋_GB2312"/>
          <w:color w:val="auto"/>
          <w:sz w:val="32"/>
          <w:szCs w:val="32"/>
        </w:rPr>
        <w:t>发〔201</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号）同时废止。</w:t>
      </w:r>
    </w:p>
    <w:p>
      <w:pPr>
        <w:spacing w:line="600" w:lineRule="exact"/>
        <w:ind w:firstLine="640" w:firstLineChars="200"/>
        <w:rPr>
          <w:rFonts w:hint="eastAsia" w:ascii="仿宋_GB2312" w:eastAsia="仿宋_GB2312"/>
          <w:sz w:val="32"/>
          <w:szCs w:val="32"/>
        </w:rPr>
      </w:pPr>
    </w:p>
    <w:p>
      <w:pPr>
        <w:spacing w:line="600" w:lineRule="exact"/>
        <w:ind w:firstLine="640" w:firstLineChars="200"/>
        <w:rPr>
          <w:rFonts w:hint="eastAsia" w:ascii="仿宋_GB2312" w:eastAsia="仿宋_GB2312"/>
          <w:sz w:val="32"/>
          <w:szCs w:val="32"/>
        </w:rPr>
      </w:pPr>
    </w:p>
    <w:p>
      <w:pPr>
        <w:spacing w:line="600" w:lineRule="exact"/>
        <w:rPr>
          <w:rFonts w:hint="eastAsia" w:ascii="仿宋_GB2312" w:eastAsia="仿宋_GB2312"/>
          <w:sz w:val="32"/>
          <w:szCs w:val="32"/>
        </w:rPr>
      </w:pPr>
    </w:p>
    <w:p>
      <w:pPr>
        <w:rPr>
          <w:rFonts w:hint="eastAsia" w:ascii="仿宋_GB2312" w:eastAsia="仿宋_GB2312"/>
          <w:sz w:val="32"/>
          <w:szCs w:val="32"/>
        </w:rPr>
      </w:pPr>
    </w:p>
    <w:p>
      <w:pPr>
        <w:ind w:firstLine="537" w:firstLineChars="168"/>
        <w:rPr>
          <w:rFonts w:hint="eastAsia" w:ascii="仿宋_GB2312" w:eastAsia="仿宋_GB2312"/>
          <w:color w:val="000000"/>
          <w:sz w:val="32"/>
        </w:rPr>
      </w:pPr>
    </w:p>
    <w:p>
      <w:pPr>
        <w:rPr>
          <w:rFonts w:hint="eastAsia" w:ascii="仿宋_GB2312" w:eastAsia="仿宋_GB2312"/>
          <w:color w:val="000000"/>
          <w:sz w:val="32"/>
        </w:rPr>
      </w:pPr>
    </w:p>
    <w:p>
      <w:pPr>
        <w:ind w:right="1283" w:rightChars="611"/>
        <w:jc w:val="right"/>
        <w:rPr>
          <w:rFonts w:hint="eastAsia" w:ascii="仿宋_GB2312" w:eastAsia="仿宋_GB2312"/>
          <w:color w:val="000000"/>
          <w:sz w:val="32"/>
        </w:rPr>
      </w:pPr>
      <w:r>
        <w:rPr>
          <w:rFonts w:hint="eastAsia" w:ascii="仿宋_GB2312" w:eastAsia="仿宋_GB2312"/>
          <w:color w:val="000000"/>
          <w:sz w:val="32"/>
        </w:rPr>
        <w:t xml:space="preserve">                          </w:t>
      </w:r>
    </w:p>
    <w:p>
      <w:pPr>
        <w:ind w:right="1464" w:rightChars="697"/>
        <w:rPr>
          <w:rFonts w:hint="eastAsia" w:ascii="仿宋_GB2312" w:eastAsia="仿宋_GB2312"/>
          <w:color w:val="000000"/>
          <w:sz w:val="32"/>
          <w:szCs w:val="32"/>
        </w:rPr>
      </w:pPr>
      <w:r>
        <w:rPr>
          <w:rFonts w:hint="eastAsia" w:ascii="仿宋_GB2312" w:eastAsia="仿宋_GB2312"/>
          <w:color w:val="000000"/>
          <w:sz w:val="32"/>
          <w:szCs w:val="32"/>
        </w:rPr>
        <w:t xml:space="preserve">   </w:t>
      </w:r>
    </w:p>
    <w:p>
      <w:pPr>
        <w:ind w:right="1464" w:rightChars="697"/>
        <w:rPr>
          <w:rFonts w:hint="eastAsia" w:ascii="仿宋_GB2312" w:eastAsia="仿宋_GB2312"/>
          <w:color w:val="000000"/>
          <w:sz w:val="32"/>
          <w:szCs w:val="32"/>
        </w:rPr>
      </w:pPr>
    </w:p>
    <w:p>
      <w:pPr>
        <w:ind w:right="1464" w:rightChars="697"/>
        <w:rPr>
          <w:rFonts w:hint="eastAsia" w:ascii="仿宋_GB2312" w:eastAsia="仿宋_GB2312"/>
          <w:color w:val="000000"/>
          <w:sz w:val="32"/>
          <w:szCs w:val="32"/>
        </w:rPr>
      </w:pPr>
    </w:p>
    <w:p>
      <w:pPr>
        <w:ind w:right="1464" w:rightChars="697"/>
        <w:rPr>
          <w:rFonts w:hint="eastAsia" w:ascii="仿宋_GB2312" w:eastAsia="仿宋_GB2312"/>
          <w:color w:val="000000"/>
          <w:sz w:val="32"/>
          <w:szCs w:val="32"/>
        </w:rPr>
      </w:pPr>
    </w:p>
    <w:p>
      <w:pPr>
        <w:ind w:right="1464" w:rightChars="697"/>
        <w:rPr>
          <w:rFonts w:hint="eastAsia" w:ascii="仿宋_GB2312" w:eastAsia="仿宋_GB2312"/>
          <w:color w:val="000000"/>
          <w:sz w:val="32"/>
          <w:szCs w:val="32"/>
        </w:rPr>
      </w:pPr>
    </w:p>
    <w:p>
      <w:pPr>
        <w:ind w:right="1464" w:rightChars="697"/>
        <w:rPr>
          <w:rFonts w:hint="eastAsia" w:ascii="仿宋_GB2312" w:eastAsia="仿宋_GB2312"/>
          <w:color w:val="000000"/>
          <w:sz w:val="32"/>
          <w:szCs w:val="32"/>
        </w:rPr>
      </w:pPr>
    </w:p>
    <w:p>
      <w:pPr>
        <w:ind w:right="1464" w:rightChars="697"/>
        <w:rPr>
          <w:rFonts w:hint="eastAsia" w:ascii="仿宋_GB2312" w:eastAsia="仿宋_GB2312"/>
          <w:color w:val="000000"/>
          <w:sz w:val="32"/>
          <w:szCs w:val="32"/>
        </w:rPr>
      </w:pPr>
    </w:p>
    <w:p>
      <w:pPr>
        <w:ind w:right="1464" w:rightChars="697"/>
        <w:rPr>
          <w:rFonts w:hint="eastAsia" w:ascii="仿宋_GB2312" w:eastAsia="仿宋_GB2312"/>
          <w:color w:val="000000"/>
          <w:sz w:val="32"/>
          <w:szCs w:val="32"/>
        </w:rPr>
      </w:pPr>
    </w:p>
    <w:p>
      <w:pPr>
        <w:ind w:right="1464" w:rightChars="697"/>
        <w:rPr>
          <w:rFonts w:hint="eastAsia" w:ascii="仿宋_GB2312" w:eastAsia="仿宋_GB2312"/>
          <w:color w:val="000000"/>
          <w:sz w:val="32"/>
          <w:szCs w:val="32"/>
        </w:rPr>
      </w:pPr>
    </w:p>
    <w:p>
      <w:pPr>
        <w:ind w:right="1464" w:rightChars="697"/>
        <w:rPr>
          <w:rFonts w:hint="eastAsia" w:ascii="仿宋_GB2312" w:eastAsia="仿宋_GB2312"/>
          <w:color w:val="000000"/>
          <w:sz w:val="32"/>
          <w:szCs w:val="32"/>
        </w:rPr>
      </w:pPr>
    </w:p>
    <w:p/>
    <w:sectPr>
      <w:footerReference r:id="rId3" w:type="default"/>
      <w:footerReference r:id="rId4" w:type="even"/>
      <w:pgSz w:w="11906" w:h="16838"/>
      <w:pgMar w:top="2098" w:right="1474" w:bottom="1984" w:left="1587" w:header="851" w:footer="992" w:gutter="0"/>
      <w:cols w:space="72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0000600000000000000"/>
    <w:charset w:val="86"/>
    <w:family w:val="script"/>
    <w:pitch w:val="default"/>
    <w:sig w:usb0="00000000" w:usb1="00000000" w:usb2="00000012" w:usb3="00000000" w:csb0="00160001" w:csb1="1203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h="571" w:hRule="exact" w:wrap="around" w:vAnchor="text" w:hAnchor="page" w:x="9358" w:y="1"/>
      <w:rPr>
        <w:rStyle w:val="8"/>
        <w:sz w:val="28"/>
      </w:rPr>
    </w:pPr>
    <w:r>
      <w:rPr>
        <w:rStyle w:val="8"/>
        <w:kern w:val="0"/>
        <w:sz w:val="28"/>
        <w:szCs w:val="21"/>
      </w:rPr>
      <w:t xml:space="preserve">- </w:t>
    </w:r>
    <w:r>
      <w:rPr>
        <w:kern w:val="0"/>
        <w:sz w:val="28"/>
        <w:szCs w:val="21"/>
      </w:rPr>
      <w:fldChar w:fldCharType="begin"/>
    </w:r>
    <w:r>
      <w:rPr>
        <w:rStyle w:val="8"/>
        <w:kern w:val="0"/>
        <w:sz w:val="28"/>
        <w:szCs w:val="21"/>
      </w:rPr>
      <w:instrText xml:space="preserve"> PAGE </w:instrText>
    </w:r>
    <w:r>
      <w:rPr>
        <w:kern w:val="0"/>
        <w:sz w:val="28"/>
        <w:szCs w:val="21"/>
      </w:rPr>
      <w:fldChar w:fldCharType="separate"/>
    </w:r>
    <w:r>
      <w:rPr>
        <w:rStyle w:val="8"/>
        <w:kern w:val="0"/>
        <w:sz w:val="28"/>
        <w:szCs w:val="21"/>
      </w:rPr>
      <w:t>1</w:t>
    </w:r>
    <w:r>
      <w:rPr>
        <w:kern w:val="0"/>
        <w:sz w:val="28"/>
        <w:szCs w:val="21"/>
      </w:rPr>
      <w:fldChar w:fldCharType="end"/>
    </w:r>
    <w:r>
      <w:rPr>
        <w:rStyle w:val="8"/>
        <w:kern w:val="0"/>
        <w:sz w:val="28"/>
        <w:szCs w:val="21"/>
      </w:rPr>
      <w:t xml:space="preserve"> -</w:t>
    </w:r>
  </w:p>
  <w:p>
    <w:pPr>
      <w:pStyle w:val="4"/>
      <w:rPr>
        <w:rFonts w:hint="eastAsia"/>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page" w:x="1949" w:y="-53"/>
      <w:rPr>
        <w:rStyle w:val="8"/>
        <w:sz w:val="28"/>
      </w:rPr>
    </w:pPr>
    <w:r>
      <w:rPr>
        <w:rStyle w:val="8"/>
        <w:kern w:val="0"/>
        <w:sz w:val="28"/>
        <w:szCs w:val="21"/>
      </w:rPr>
      <w:t xml:space="preserve">- </w:t>
    </w:r>
    <w:r>
      <w:rPr>
        <w:kern w:val="0"/>
        <w:sz w:val="28"/>
        <w:szCs w:val="21"/>
      </w:rPr>
      <w:fldChar w:fldCharType="begin"/>
    </w:r>
    <w:r>
      <w:rPr>
        <w:rStyle w:val="8"/>
        <w:kern w:val="0"/>
        <w:sz w:val="28"/>
        <w:szCs w:val="21"/>
      </w:rPr>
      <w:instrText xml:space="preserve"> PAGE </w:instrText>
    </w:r>
    <w:r>
      <w:rPr>
        <w:kern w:val="0"/>
        <w:sz w:val="28"/>
        <w:szCs w:val="21"/>
      </w:rPr>
      <w:fldChar w:fldCharType="separate"/>
    </w:r>
    <w:r>
      <w:rPr>
        <w:rStyle w:val="8"/>
        <w:kern w:val="0"/>
        <w:sz w:val="28"/>
        <w:szCs w:val="21"/>
      </w:rPr>
      <w:t>2</w:t>
    </w:r>
    <w:r>
      <w:rPr>
        <w:kern w:val="0"/>
        <w:sz w:val="28"/>
        <w:szCs w:val="21"/>
      </w:rPr>
      <w:fldChar w:fldCharType="end"/>
    </w:r>
    <w:r>
      <w:rPr>
        <w:rStyle w:val="8"/>
        <w:kern w:val="0"/>
        <w:sz w:val="28"/>
        <w:szCs w:val="21"/>
      </w:rPr>
      <w:t xml:space="preserve"> -</w: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5808"/>
    <w:rsid w:val="00006B75"/>
    <w:rsid w:val="00031708"/>
    <w:rsid w:val="000650ED"/>
    <w:rsid w:val="000732CD"/>
    <w:rsid w:val="00075CE7"/>
    <w:rsid w:val="000D0CCE"/>
    <w:rsid w:val="000D15DF"/>
    <w:rsid w:val="000E15A8"/>
    <w:rsid w:val="00125BE3"/>
    <w:rsid w:val="001D247E"/>
    <w:rsid w:val="001F22CB"/>
    <w:rsid w:val="0020388D"/>
    <w:rsid w:val="00216A91"/>
    <w:rsid w:val="00237302"/>
    <w:rsid w:val="00251B19"/>
    <w:rsid w:val="0026184A"/>
    <w:rsid w:val="00261A07"/>
    <w:rsid w:val="002852C6"/>
    <w:rsid w:val="002A0C48"/>
    <w:rsid w:val="00322290"/>
    <w:rsid w:val="00331ECF"/>
    <w:rsid w:val="00353FC5"/>
    <w:rsid w:val="00355127"/>
    <w:rsid w:val="003A2B6D"/>
    <w:rsid w:val="003D2AD7"/>
    <w:rsid w:val="003D5194"/>
    <w:rsid w:val="003E4C59"/>
    <w:rsid w:val="0041634A"/>
    <w:rsid w:val="00436013"/>
    <w:rsid w:val="00437642"/>
    <w:rsid w:val="004E58B0"/>
    <w:rsid w:val="005160B9"/>
    <w:rsid w:val="00525A80"/>
    <w:rsid w:val="00563E93"/>
    <w:rsid w:val="005C430D"/>
    <w:rsid w:val="005D5808"/>
    <w:rsid w:val="005F3B16"/>
    <w:rsid w:val="00601D0E"/>
    <w:rsid w:val="0063457E"/>
    <w:rsid w:val="006410EA"/>
    <w:rsid w:val="0064716A"/>
    <w:rsid w:val="00671D9C"/>
    <w:rsid w:val="00691B8D"/>
    <w:rsid w:val="006B7A2E"/>
    <w:rsid w:val="006C5892"/>
    <w:rsid w:val="006E0DC1"/>
    <w:rsid w:val="006E3B12"/>
    <w:rsid w:val="00713201"/>
    <w:rsid w:val="007204F3"/>
    <w:rsid w:val="00777252"/>
    <w:rsid w:val="00790F52"/>
    <w:rsid w:val="007A44AC"/>
    <w:rsid w:val="007C487E"/>
    <w:rsid w:val="007E2BA2"/>
    <w:rsid w:val="007F64AD"/>
    <w:rsid w:val="00806812"/>
    <w:rsid w:val="00890CBE"/>
    <w:rsid w:val="008A4BCB"/>
    <w:rsid w:val="008C17B9"/>
    <w:rsid w:val="008F2241"/>
    <w:rsid w:val="008F6A2D"/>
    <w:rsid w:val="009561F6"/>
    <w:rsid w:val="00966F59"/>
    <w:rsid w:val="009B6970"/>
    <w:rsid w:val="009C561E"/>
    <w:rsid w:val="00A108AB"/>
    <w:rsid w:val="00A221E6"/>
    <w:rsid w:val="00A22B82"/>
    <w:rsid w:val="00A25725"/>
    <w:rsid w:val="00A517EB"/>
    <w:rsid w:val="00A635C8"/>
    <w:rsid w:val="00A72DB5"/>
    <w:rsid w:val="00A767C8"/>
    <w:rsid w:val="00A910E7"/>
    <w:rsid w:val="00B07B04"/>
    <w:rsid w:val="00B5541F"/>
    <w:rsid w:val="00B748A9"/>
    <w:rsid w:val="00B8439E"/>
    <w:rsid w:val="00C12B6C"/>
    <w:rsid w:val="00C51881"/>
    <w:rsid w:val="00CB1B94"/>
    <w:rsid w:val="00CD0167"/>
    <w:rsid w:val="00CD6638"/>
    <w:rsid w:val="00D84551"/>
    <w:rsid w:val="00DA4B50"/>
    <w:rsid w:val="00DA619F"/>
    <w:rsid w:val="00DC2DD1"/>
    <w:rsid w:val="00DD2C04"/>
    <w:rsid w:val="00E0263B"/>
    <w:rsid w:val="00E26C93"/>
    <w:rsid w:val="00F553EF"/>
    <w:rsid w:val="00F63A06"/>
    <w:rsid w:val="00F92E65"/>
    <w:rsid w:val="00FC52C0"/>
    <w:rsid w:val="00FE0E37"/>
    <w:rsid w:val="0888678D"/>
    <w:rsid w:val="1F7D5876"/>
    <w:rsid w:val="20394FEA"/>
    <w:rsid w:val="27A99F32"/>
    <w:rsid w:val="288B3686"/>
    <w:rsid w:val="367C3671"/>
    <w:rsid w:val="398D4278"/>
    <w:rsid w:val="3FEFF396"/>
    <w:rsid w:val="42426F4A"/>
    <w:rsid w:val="484E58A5"/>
    <w:rsid w:val="49C16E0C"/>
    <w:rsid w:val="52F2676D"/>
    <w:rsid w:val="533B65A5"/>
    <w:rsid w:val="596F883C"/>
    <w:rsid w:val="5F44C4DF"/>
    <w:rsid w:val="65FEAD02"/>
    <w:rsid w:val="6DBD10BF"/>
    <w:rsid w:val="7BFF61B7"/>
    <w:rsid w:val="7DFE93CF"/>
    <w:rsid w:val="7EBDAFD7"/>
    <w:rsid w:val="7F27F37D"/>
    <w:rsid w:val="7FEB69F6"/>
    <w:rsid w:val="8BFE868F"/>
    <w:rsid w:val="8E9F0706"/>
    <w:rsid w:val="BFEF3B99"/>
    <w:rsid w:val="CFF74908"/>
    <w:rsid w:val="D3D769D5"/>
    <w:rsid w:val="DDDF1228"/>
    <w:rsid w:val="DFDB3026"/>
    <w:rsid w:val="DFE17514"/>
    <w:rsid w:val="E7F72078"/>
    <w:rsid w:val="EDE794DE"/>
    <w:rsid w:val="F6AD4536"/>
    <w:rsid w:val="F7F441D7"/>
    <w:rsid w:val="F9BB798D"/>
    <w:rsid w:val="FE6B7FB9"/>
    <w:rsid w:val="FEFBE6D9"/>
    <w:rsid w:val="FF7BE3A1"/>
    <w:rsid w:val="FFEFC25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spacing w:before="0" w:beforeAutospacing="0" w:after="0" w:afterAutospacing="0"/>
      <w:ind w:left="0" w:right="0"/>
      <w:jc w:val="left"/>
      <w:outlineLvl w:val="0"/>
    </w:pPr>
    <w:rPr>
      <w:rFonts w:hint="eastAsia" w:ascii="宋体" w:hAnsi="宋体" w:eastAsia="宋体" w:cs="宋体"/>
      <w:b/>
      <w:kern w:val="44"/>
      <w:sz w:val="48"/>
      <w:szCs w:val="48"/>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Document Map"/>
    <w:basedOn w:val="1"/>
    <w:autoRedefine/>
    <w:qFormat/>
    <w:uiPriority w:val="0"/>
    <w:pPr>
      <w:shd w:val="clear" w:color="auto" w:fill="000080"/>
    </w:p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autoRedefine/>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2023-09-22T00:39:00Z</dcterms:created>
  <dc:creator>a123123</dc:creator>
  <cp:lastModifiedBy>范玉娟</cp:lastModifiedBy>
  <dcterms:modified xsi:type="dcterms:W3CDTF">2024-04-28T02:21:32Z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AB43122385494699BF175379D4B70ECF_13</vt:lpwstr>
  </property>
</Properties>
</file>