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100" w:beforeAutospacing="1" w:after="100" w:afterAutospacing="1"/>
        <w:jc w:val="both"/>
        <w:textAlignment w:val="baseline"/>
        <w:rPr>
          <w:rFonts w:hint="eastAsia" w:ascii="黑体" w:hAnsi="黑体" w:eastAsia="黑体" w:cs="黑体"/>
          <w:bCs/>
          <w:snapToGrid w:val="0"/>
          <w:color w:val="auto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snapToGrid w:val="0"/>
          <w:color w:val="auto"/>
          <w:sz w:val="32"/>
          <w:szCs w:val="32"/>
          <w:highlight w:val="none"/>
          <w:lang w:val="en-US" w:eastAsia="zh-CN" w:bidi="ar-SA"/>
        </w:rPr>
        <w:t>附件1</w:t>
      </w:r>
    </w:p>
    <w:p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>
      <w:pPr>
        <w:tabs>
          <w:tab w:val="left" w:pos="7350"/>
        </w:tabs>
        <w:adjustRightInd w:val="0"/>
        <w:snapToGrid w:val="0"/>
        <w:spacing w:line="600" w:lineRule="exact"/>
        <w:jc w:val="center"/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</w:rPr>
      </w:pP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val="en-US" w:eastAsia="zh-CN"/>
        </w:rPr>
        <w:t>长治市2025年度</w:t>
      </w:r>
      <w:bookmarkStart w:id="0" w:name="_GoBack"/>
      <w:bookmarkEnd w:id="0"/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</w:rPr>
        <w:t>山西省</w:t>
      </w: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  <w:lang w:val="en-US" w:eastAsia="zh-CN"/>
        </w:rPr>
        <w:t>群众文化品牌活动</w:t>
      </w:r>
      <w:r>
        <w:rPr>
          <w:rFonts w:hint="eastAsia" w:ascii="方正小标宋简体" w:hAnsi="黑体" w:eastAsia="方正小标宋简体" w:cs="宋体"/>
          <w:bCs w:val="0"/>
          <w:snapToGrid w:val="0"/>
          <w:color w:val="auto"/>
          <w:kern w:val="0"/>
          <w:sz w:val="44"/>
          <w:szCs w:val="44"/>
          <w:highlight w:val="none"/>
          <w:shd w:val="clear" w:color="auto" w:fill="auto"/>
        </w:rPr>
        <w:t>申报汇总表</w:t>
      </w:r>
    </w:p>
    <w:p>
      <w:pPr>
        <w:tabs>
          <w:tab w:val="left" w:pos="7350"/>
        </w:tabs>
        <w:adjustRightInd w:val="0"/>
        <w:snapToGrid w:val="0"/>
        <w:spacing w:line="600" w:lineRule="exact"/>
        <w:jc w:val="center"/>
        <w:rPr>
          <w:rFonts w:hint="default" w:ascii="KaiTi_GB2312" w:hAnsi="黑体" w:eastAsia="KaiTi_GB2312" w:cs="宋体"/>
          <w:b/>
          <w:bCs w:val="0"/>
          <w:snapToGrid w:val="0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</w:p>
    <w:tbl>
      <w:tblPr>
        <w:tblStyle w:val="3"/>
        <w:tblW w:w="132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3359"/>
        <w:gridCol w:w="1895"/>
        <w:gridCol w:w="2255"/>
        <w:gridCol w:w="2371"/>
        <w:gridCol w:w="2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序号</w:t>
            </w:r>
          </w:p>
        </w:tc>
        <w:tc>
          <w:tcPr>
            <w:tcW w:w="3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品牌名称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品牌类型</w:t>
            </w: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承办单位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  <w:lang w:eastAsia="zh-CN"/>
              </w:rPr>
              <w:t>活动</w:t>
            </w: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负责人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</w:pPr>
            <w:r>
              <w:rPr>
                <w:rFonts w:hint="eastAsia" w:ascii="黑体" w:hAnsi="黑体" w:eastAsia="黑体"/>
                <w:bCs/>
                <w:snapToGrid w:val="0"/>
                <w:color w:val="auto"/>
                <w:kern w:val="0"/>
                <w:sz w:val="24"/>
                <w:szCs w:val="24"/>
                <w:highlight w:val="none"/>
                <w:shd w:val="clear" w:color="auto" w:fill="auto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3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8"/>
                <w:szCs w:val="28"/>
                <w:highlight w:val="none"/>
                <w:vertAlign w:val="baseline"/>
                <w:lang w:eastAsia="zh-CN"/>
              </w:rPr>
              <w:t>山西省锣鼓大赛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kern w:val="0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8"/>
                <w:szCs w:val="28"/>
                <w:highlight w:val="none"/>
                <w:vertAlign w:val="baseline"/>
                <w:lang w:eastAsia="zh-CN"/>
              </w:rPr>
              <w:t>展演展示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8"/>
                <w:szCs w:val="28"/>
                <w:highlight w:val="none"/>
                <w:vertAlign w:val="baseline"/>
                <w:lang w:eastAsia="zh-CN"/>
              </w:rPr>
              <w:t>活动</w:t>
            </w: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8"/>
                <w:szCs w:val="28"/>
                <w:highlight w:val="none"/>
                <w:vertAlign w:val="baseline"/>
                <w:lang w:val="en-US" w:eastAsia="zh-CN" w:bidi="ar-SA"/>
              </w:rPr>
              <w:t>长治市演出行业协会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崔  钧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2</w:t>
            </w:r>
          </w:p>
        </w:tc>
        <w:tc>
          <w:tcPr>
            <w:tcW w:w="3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8"/>
                <w:szCs w:val="28"/>
                <w:highlight w:val="none"/>
                <w:vertAlign w:val="baseline"/>
                <w:lang w:eastAsia="zh-CN"/>
              </w:rPr>
              <w:t>山西省优秀原创歌曲展演（非合唱）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kern w:val="0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8"/>
                <w:szCs w:val="28"/>
                <w:highlight w:val="none"/>
                <w:vertAlign w:val="baseline"/>
                <w:lang w:eastAsia="zh-CN"/>
              </w:rPr>
              <w:t>展演展示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8"/>
                <w:szCs w:val="28"/>
                <w:highlight w:val="none"/>
                <w:vertAlign w:val="baseline"/>
                <w:lang w:eastAsia="zh-CN"/>
              </w:rPr>
              <w:t>活动</w:t>
            </w: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长治市文化馆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  <w:t>王新普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3</w:t>
            </w:r>
          </w:p>
        </w:tc>
        <w:tc>
          <w:tcPr>
            <w:tcW w:w="3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8"/>
                <w:szCs w:val="28"/>
                <w:highlight w:val="none"/>
                <w:vertAlign w:val="baseline"/>
                <w:lang w:eastAsia="zh-CN"/>
              </w:rPr>
              <w:t>“文化援疆”书画摄影展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8"/>
                <w:szCs w:val="28"/>
                <w:highlight w:val="none"/>
                <w:vertAlign w:val="baseline"/>
                <w:lang w:eastAsia="zh-CN"/>
              </w:rPr>
              <w:t>直达基层品牌活动</w:t>
            </w: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长治市文化馆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  <w:t>王新普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9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3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8"/>
                <w:szCs w:val="28"/>
                <w:highlight w:val="none"/>
                <w:vertAlign w:val="baseline"/>
                <w:lang w:eastAsia="zh-CN"/>
              </w:rPr>
              <w:t>“文化润边”民俗文化交流活动</w:t>
            </w:r>
          </w:p>
        </w:tc>
        <w:tc>
          <w:tcPr>
            <w:tcW w:w="1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8"/>
                <w:szCs w:val="28"/>
                <w:highlight w:val="none"/>
                <w:vertAlign w:val="baseline"/>
                <w:lang w:eastAsia="zh-CN"/>
              </w:rPr>
              <w:t>直达基层品牌活动</w:t>
            </w: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bCs/>
                <w:snapToGrid w:val="0"/>
                <w:kern w:val="0"/>
                <w:sz w:val="28"/>
                <w:szCs w:val="28"/>
                <w:highlight w:val="none"/>
                <w:vertAlign w:val="baseline"/>
                <w:lang w:val="en-US" w:eastAsia="zh-CN"/>
              </w:rPr>
              <w:t>长治市潞城区文化和旅游局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</w:pPr>
            <w:r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  <w:lang w:eastAsia="zh-CN"/>
              </w:rPr>
              <w:t>张艳秀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FangSong_GB2312" w:hAnsi="FangSong_GB2312" w:eastAsia="FangSong_GB2312" w:cs="FangSong_GB2312"/>
                <w:bCs/>
                <w:snapToGrid w:val="0"/>
                <w:color w:val="auto"/>
                <w:kern w:val="0"/>
                <w:sz w:val="28"/>
                <w:szCs w:val="28"/>
                <w:highlight w:val="none"/>
                <w:shd w:val="clear" w:color="auto" w:fill="auto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4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KaiTi_GB2312">
    <w:altName w:val="楷体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FangSong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20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F1044"/>
    <w:rsid w:val="7FFF1044"/>
    <w:rsid w:val="EDBFA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bCs/>
      <w:snapToGrid w:val="0"/>
      <w:sz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2"/>
    <w:basedOn w:val="1"/>
    <w:next w:val="1"/>
    <w:qFormat/>
    <w:uiPriority w:val="0"/>
    <w:pPr>
      <w:spacing w:before="100" w:beforeAutospacing="1" w:after="100" w:afterAutospacing="1"/>
      <w:textAlignment w:val="baseline"/>
    </w:pPr>
    <w:rPr>
      <w:rFonts w:ascii="宋体" w:hAnsi="宋体" w:eastAsia="宋体" w:cs="Times New Roman"/>
      <w:color w:val="auto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2024-11-07T00:40:00Z</dcterms:created>
  <dc:creator>baixin</dc:creator>
  <cp:lastModifiedBy>baixin</cp:lastModifiedBy>
  <dcterms:modified xsi:type="dcterms:W3CDTF">2024-11-06T16:48:41Z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