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napToGrid w:val="0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  <w:lang w:val="en-US" w:eastAsia="zh-CN"/>
        </w:rPr>
        <w:t>长治市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  <w:lang w:eastAsia="zh-CN"/>
        </w:rPr>
        <w:t>度乡村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</w:rPr>
        <w:t>村晚示范展示点申报表</w:t>
      </w:r>
    </w:p>
    <w:p>
      <w:pPr>
        <w:pStyle w:val="2"/>
        <w:rPr>
          <w:rFonts w:hint="eastAsia"/>
        </w:rPr>
      </w:pPr>
    </w:p>
    <w:tbl>
      <w:tblPr>
        <w:tblStyle w:val="3"/>
        <w:tblW w:w="13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069"/>
        <w:gridCol w:w="2550"/>
        <w:gridCol w:w="4725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  <w:t>季节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  <w:t>承办单位</w:t>
            </w:r>
          </w:p>
        </w:tc>
        <w:tc>
          <w:tcPr>
            <w:tcW w:w="4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  <w:t>活动亮点</w:t>
            </w:r>
          </w:p>
        </w:tc>
        <w:tc>
          <w:tcPr>
            <w:tcW w:w="4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  <w:t>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春季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长治市平顺县北社乡北社村</w:t>
            </w:r>
          </w:p>
        </w:tc>
        <w:tc>
          <w:tcPr>
            <w:tcW w:w="4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黑体" w:eastAsia="仿宋_GB2312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napToGrid w:val="0"/>
                <w:kern w:val="0"/>
                <w:sz w:val="32"/>
                <w:szCs w:val="32"/>
              </w:rPr>
              <w:t>北社村在春季3月份开展农耕文化、独辕四景车赛会活动，活动形式多样，群众参与度高，在当地形成良好效果。</w:t>
            </w:r>
          </w:p>
        </w:tc>
        <w:tc>
          <w:tcPr>
            <w:tcW w:w="4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黑体" w:eastAsia="仿宋_GB2312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napToGrid w:val="0"/>
                <w:kern w:val="0"/>
                <w:sz w:val="32"/>
                <w:szCs w:val="32"/>
              </w:rPr>
              <w:t>近几年每年春季举办活动，收到良好效果。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仿宋" w:hAnsi="仿宋" w:eastAsia="仿宋" w:cs="仿宋"/>
                <w:bCs/>
                <w:snapToGrid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秋季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kern w:val="0"/>
                <w:sz w:val="32"/>
                <w:szCs w:val="32"/>
              </w:rPr>
              <w:t>长治市平顺县龙溪镇龙镇村</w:t>
            </w:r>
          </w:p>
        </w:tc>
        <w:tc>
          <w:tcPr>
            <w:tcW w:w="4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napToGrid w:val="0"/>
                <w:kern w:val="0"/>
                <w:sz w:val="32"/>
                <w:szCs w:val="32"/>
              </w:rPr>
              <w:t>龙镇村在秋季10月份开展农民丰收节活动，活动形式较大，群众参与度高，在当地形成良好效果。</w:t>
            </w:r>
          </w:p>
        </w:tc>
        <w:tc>
          <w:tcPr>
            <w:tcW w:w="4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黑体" w:hAnsi="黑体" w:eastAsia="黑体" w:cs="黑体"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bCs/>
                <w:snapToGrid w:val="0"/>
                <w:kern w:val="0"/>
                <w:sz w:val="32"/>
                <w:szCs w:val="32"/>
              </w:rPr>
              <w:t>近几年每年春季举办活动，收到良好效果。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5DD34"/>
    <w:rsid w:val="5EFF7D55"/>
    <w:rsid w:val="FFE5D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Times New Roman"/>
      <w:color w:val="aut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2024-11-05T19:24:00Z</dcterms:created>
  <dc:creator>baixin</dc:creator>
  <cp:lastModifiedBy>baixin</cp:lastModifiedBy>
  <dcterms:modified xsi:type="dcterms:W3CDTF">2024-11-06T16:48:01Z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